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425" w:rsidRDefault="00861425" w:rsidP="00861425">
      <w:pPr>
        <w:pStyle w:val="ConsPlusNormal"/>
        <w:ind w:left="3261"/>
        <w:jc w:val="right"/>
        <w:rPr>
          <w:rFonts w:ascii="Times New Roman" w:hAnsi="Times New Roman" w:cs="Times New Roman"/>
          <w:sz w:val="28"/>
          <w:szCs w:val="28"/>
        </w:rPr>
      </w:pPr>
      <w:r w:rsidRPr="00A92168">
        <w:rPr>
          <w:rFonts w:ascii="Times New Roman" w:hAnsi="Times New Roman" w:cs="Times New Roman"/>
          <w:sz w:val="28"/>
          <w:szCs w:val="28"/>
        </w:rPr>
        <w:t>Приложение</w:t>
      </w:r>
      <w:r>
        <w:rPr>
          <w:rFonts w:ascii="Times New Roman" w:hAnsi="Times New Roman" w:cs="Times New Roman"/>
          <w:sz w:val="28"/>
          <w:szCs w:val="28"/>
        </w:rPr>
        <w:t xml:space="preserve"> № 3</w:t>
      </w:r>
    </w:p>
    <w:p w:rsidR="00861425" w:rsidRDefault="00861425" w:rsidP="00861425">
      <w:pPr>
        <w:pStyle w:val="ConsPlusNormal"/>
        <w:ind w:left="3261"/>
        <w:jc w:val="right"/>
        <w:rPr>
          <w:rFonts w:ascii="Times New Roman" w:hAnsi="Times New Roman" w:cs="Times New Roman"/>
          <w:sz w:val="28"/>
          <w:szCs w:val="28"/>
        </w:rPr>
      </w:pPr>
      <w:r>
        <w:rPr>
          <w:rFonts w:ascii="Times New Roman" w:hAnsi="Times New Roman" w:cs="Times New Roman"/>
          <w:sz w:val="28"/>
          <w:szCs w:val="28"/>
        </w:rPr>
        <w:t xml:space="preserve"> к методическим материалам</w:t>
      </w:r>
    </w:p>
    <w:p w:rsidR="00861425" w:rsidRPr="00A92168" w:rsidRDefault="00861425" w:rsidP="00861425">
      <w:pPr>
        <w:pStyle w:val="ConsPlusNormal"/>
        <w:ind w:left="3261"/>
        <w:jc w:val="right"/>
        <w:rPr>
          <w:rFonts w:ascii="Times New Roman" w:hAnsi="Times New Roman" w:cs="Times New Roman"/>
          <w:sz w:val="28"/>
          <w:szCs w:val="28"/>
        </w:rPr>
      </w:pPr>
      <w:r>
        <w:rPr>
          <w:rFonts w:ascii="Times New Roman" w:hAnsi="Times New Roman" w:cs="Times New Roman"/>
          <w:sz w:val="28"/>
          <w:szCs w:val="28"/>
        </w:rPr>
        <w:t>«Территориальное общественное самоуправление»</w:t>
      </w:r>
    </w:p>
    <w:p w:rsidR="00D0064B" w:rsidRDefault="00D0064B"/>
    <w:p w:rsidR="00861425" w:rsidRPr="00547393" w:rsidRDefault="00861425" w:rsidP="00861425">
      <w:pPr>
        <w:jc w:val="center"/>
        <w:rPr>
          <w:rFonts w:ascii="Times New Roman" w:hAnsi="Times New Roman" w:cs="Times New Roman"/>
          <w:sz w:val="28"/>
          <w:szCs w:val="28"/>
        </w:rPr>
      </w:pPr>
      <w:r w:rsidRPr="00547393">
        <w:rPr>
          <w:rFonts w:ascii="Times New Roman" w:hAnsi="Times New Roman" w:cs="Times New Roman"/>
          <w:sz w:val="28"/>
          <w:szCs w:val="28"/>
        </w:rPr>
        <w:t>30 декабря 2006 года N 275-ФЗ</w:t>
      </w:r>
    </w:p>
    <w:p w:rsidR="00547393" w:rsidRPr="00547393" w:rsidRDefault="00547393" w:rsidP="00547393">
      <w:pPr>
        <w:pStyle w:val="ConsPlusNormal"/>
        <w:jc w:val="center"/>
        <w:rPr>
          <w:rFonts w:ascii="Times New Roman" w:hAnsi="Times New Roman" w:cs="Times New Roman"/>
          <w:b/>
          <w:bCs/>
          <w:sz w:val="28"/>
          <w:szCs w:val="28"/>
        </w:rPr>
      </w:pPr>
      <w:r w:rsidRPr="00547393">
        <w:rPr>
          <w:rFonts w:ascii="Times New Roman" w:hAnsi="Times New Roman" w:cs="Times New Roman"/>
          <w:b/>
          <w:bCs/>
          <w:sz w:val="28"/>
          <w:szCs w:val="28"/>
        </w:rPr>
        <w:t>РОССИЙСКАЯ ФЕДЕРАЦИЯ</w:t>
      </w:r>
    </w:p>
    <w:p w:rsidR="00547393" w:rsidRPr="00547393" w:rsidRDefault="00547393" w:rsidP="00547393">
      <w:pPr>
        <w:pStyle w:val="ConsPlusNormal"/>
        <w:jc w:val="center"/>
        <w:rPr>
          <w:rFonts w:ascii="Times New Roman" w:hAnsi="Times New Roman" w:cs="Times New Roman"/>
          <w:b/>
          <w:bCs/>
          <w:sz w:val="28"/>
          <w:szCs w:val="28"/>
        </w:rPr>
      </w:pPr>
    </w:p>
    <w:p w:rsidR="00547393" w:rsidRPr="00547393" w:rsidRDefault="00547393" w:rsidP="00547393">
      <w:pPr>
        <w:pStyle w:val="ConsPlusNormal"/>
        <w:jc w:val="center"/>
        <w:rPr>
          <w:rFonts w:ascii="Times New Roman" w:hAnsi="Times New Roman" w:cs="Times New Roman"/>
          <w:b/>
          <w:bCs/>
          <w:sz w:val="28"/>
          <w:szCs w:val="28"/>
        </w:rPr>
      </w:pPr>
      <w:r w:rsidRPr="00547393">
        <w:rPr>
          <w:rFonts w:ascii="Times New Roman" w:hAnsi="Times New Roman" w:cs="Times New Roman"/>
          <w:b/>
          <w:bCs/>
          <w:sz w:val="28"/>
          <w:szCs w:val="28"/>
        </w:rPr>
        <w:t>ФЕДЕРАЛЬНЫЙ ЗАКОН</w:t>
      </w:r>
    </w:p>
    <w:p w:rsidR="00547393" w:rsidRPr="00547393" w:rsidRDefault="00547393" w:rsidP="00547393">
      <w:pPr>
        <w:pStyle w:val="ConsPlusNormal"/>
        <w:jc w:val="center"/>
        <w:rPr>
          <w:rFonts w:ascii="Times New Roman" w:hAnsi="Times New Roman" w:cs="Times New Roman"/>
          <w:b/>
          <w:bCs/>
          <w:sz w:val="28"/>
          <w:szCs w:val="28"/>
        </w:rPr>
      </w:pPr>
    </w:p>
    <w:p w:rsidR="00547393" w:rsidRPr="00547393" w:rsidRDefault="00547393" w:rsidP="00547393">
      <w:pPr>
        <w:pStyle w:val="ConsPlusNormal"/>
        <w:jc w:val="center"/>
        <w:rPr>
          <w:rFonts w:ascii="Times New Roman" w:hAnsi="Times New Roman" w:cs="Times New Roman"/>
          <w:b/>
          <w:bCs/>
          <w:sz w:val="28"/>
          <w:szCs w:val="28"/>
        </w:rPr>
      </w:pPr>
      <w:r w:rsidRPr="00547393">
        <w:rPr>
          <w:rFonts w:ascii="Times New Roman" w:hAnsi="Times New Roman" w:cs="Times New Roman"/>
          <w:b/>
          <w:bCs/>
          <w:sz w:val="28"/>
          <w:szCs w:val="28"/>
        </w:rPr>
        <w:t>О ПОРЯДКЕ ФОРМИРОВАНИЯ И ИСПОЛЬЗОВАНИЯ</w:t>
      </w:r>
    </w:p>
    <w:p w:rsidR="00547393" w:rsidRPr="00547393" w:rsidRDefault="00547393" w:rsidP="00547393">
      <w:pPr>
        <w:pStyle w:val="ConsPlusNormal"/>
        <w:jc w:val="center"/>
        <w:rPr>
          <w:rFonts w:ascii="Times New Roman" w:hAnsi="Times New Roman" w:cs="Times New Roman"/>
          <w:b/>
          <w:bCs/>
          <w:sz w:val="28"/>
          <w:szCs w:val="28"/>
        </w:rPr>
      </w:pPr>
      <w:r w:rsidRPr="00547393">
        <w:rPr>
          <w:rFonts w:ascii="Times New Roman" w:hAnsi="Times New Roman" w:cs="Times New Roman"/>
          <w:b/>
          <w:bCs/>
          <w:sz w:val="28"/>
          <w:szCs w:val="28"/>
        </w:rPr>
        <w:t>ЦЕЛЕВОГО КАПИТАЛА НЕКОММЕРЧЕСКИХ ОРГАНИЗАЦИЙ</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Принят</w:t>
      </w: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Государственной Думой</w:t>
      </w: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22 декабря 2006 года</w:t>
      </w:r>
    </w:p>
    <w:p w:rsidR="00547393" w:rsidRPr="00547393" w:rsidRDefault="00547393" w:rsidP="00547393">
      <w:pPr>
        <w:pStyle w:val="ConsPlusNormal"/>
        <w:jc w:val="right"/>
        <w:rPr>
          <w:rFonts w:ascii="Times New Roman" w:hAnsi="Times New Roman" w:cs="Times New Roman"/>
          <w:sz w:val="28"/>
          <w:szCs w:val="28"/>
        </w:rPr>
      </w:pP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Одобрен</w:t>
      </w: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Советом Федерации</w:t>
      </w: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27 декабря 2006 года</w:t>
      </w:r>
    </w:p>
    <w:p w:rsidR="00547393" w:rsidRPr="00547393" w:rsidRDefault="00547393" w:rsidP="00547393">
      <w:pPr>
        <w:pStyle w:val="ConsPlusNormal"/>
        <w:jc w:val="center"/>
        <w:rPr>
          <w:rFonts w:ascii="Times New Roman" w:hAnsi="Times New Roman" w:cs="Times New Roman"/>
          <w:sz w:val="28"/>
          <w:szCs w:val="28"/>
        </w:rPr>
      </w:pPr>
    </w:p>
    <w:p w:rsidR="00547393" w:rsidRPr="00547393" w:rsidRDefault="00547393" w:rsidP="00547393">
      <w:pPr>
        <w:pStyle w:val="ConsPlusNormal"/>
        <w:jc w:val="center"/>
        <w:rPr>
          <w:rFonts w:ascii="Times New Roman" w:hAnsi="Times New Roman" w:cs="Times New Roman"/>
          <w:sz w:val="28"/>
          <w:szCs w:val="28"/>
        </w:rPr>
      </w:pPr>
      <w:r w:rsidRPr="00547393">
        <w:rPr>
          <w:rFonts w:ascii="Times New Roman" w:hAnsi="Times New Roman" w:cs="Times New Roman"/>
          <w:sz w:val="28"/>
          <w:szCs w:val="28"/>
        </w:rPr>
        <w:t>(в ред. Федеральных законов от 25.11.2009 N 281-ФЗ,</w:t>
      </w:r>
    </w:p>
    <w:p w:rsidR="00547393" w:rsidRPr="00547393" w:rsidRDefault="00547393" w:rsidP="00547393">
      <w:pPr>
        <w:pStyle w:val="ConsPlusNormal"/>
        <w:jc w:val="center"/>
        <w:rPr>
          <w:rFonts w:ascii="Times New Roman" w:hAnsi="Times New Roman" w:cs="Times New Roman"/>
          <w:sz w:val="28"/>
          <w:szCs w:val="28"/>
        </w:rPr>
      </w:pPr>
      <w:r w:rsidRPr="00547393">
        <w:rPr>
          <w:rFonts w:ascii="Times New Roman" w:hAnsi="Times New Roman" w:cs="Times New Roman"/>
          <w:sz w:val="28"/>
          <w:szCs w:val="28"/>
        </w:rPr>
        <w:t>от 21.11.2011 N 327-ФЗ, от 21.11.2011 N 328-ФЗ,</w:t>
      </w:r>
    </w:p>
    <w:p w:rsidR="00547393" w:rsidRPr="00547393" w:rsidRDefault="00547393" w:rsidP="00547393">
      <w:pPr>
        <w:pStyle w:val="ConsPlusNormal"/>
        <w:jc w:val="center"/>
        <w:rPr>
          <w:rFonts w:ascii="Times New Roman" w:hAnsi="Times New Roman" w:cs="Times New Roman"/>
          <w:sz w:val="28"/>
          <w:szCs w:val="28"/>
        </w:rPr>
      </w:pPr>
      <w:r w:rsidRPr="00547393">
        <w:rPr>
          <w:rFonts w:ascii="Times New Roman" w:hAnsi="Times New Roman" w:cs="Times New Roman"/>
          <w:sz w:val="28"/>
          <w:szCs w:val="28"/>
        </w:rPr>
        <w:t>от 28.07.2012 N 134-ФЗ, от 23.07.2013 N 251-ФЗ)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jc w:val="center"/>
        <w:outlineLvl w:val="0"/>
        <w:rPr>
          <w:rFonts w:ascii="Times New Roman" w:hAnsi="Times New Roman" w:cs="Times New Roman"/>
          <w:b/>
          <w:bCs/>
          <w:sz w:val="28"/>
          <w:szCs w:val="28"/>
        </w:rPr>
      </w:pPr>
      <w:bookmarkStart w:id="0" w:name="Par23"/>
      <w:bookmarkEnd w:id="0"/>
      <w:r w:rsidRPr="00547393">
        <w:rPr>
          <w:rFonts w:ascii="Times New Roman" w:hAnsi="Times New Roman" w:cs="Times New Roman"/>
          <w:b/>
          <w:bCs/>
          <w:sz w:val="28"/>
          <w:szCs w:val="28"/>
        </w:rPr>
        <w:t>Глава 1. ОБЩИЕ ПОЛОЖЕНИЯ</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1" w:name="Par25"/>
      <w:bookmarkEnd w:id="1"/>
      <w:r w:rsidRPr="00547393">
        <w:rPr>
          <w:rFonts w:ascii="Times New Roman" w:hAnsi="Times New Roman" w:cs="Times New Roman"/>
          <w:sz w:val="28"/>
          <w:szCs w:val="28"/>
        </w:rPr>
        <w:t>Статья 1. Предмет регулирования настоящего Федерального закона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Настоящий Федеральный закон регулирует отношения, возникающие при формировании, пополнении и расформировании целевого капитала некоммерческих организаций, при доверительном управлении имуществом, составляющим целевой капитал некоммерческих организаций, при использовании доходов, полученных от доверительного управления имуществом, составляющим целевой капитал некоммерческих организаций, а также определяет особенности правового положения некоммерческих организаций, формирующих целевой капитал. Особенности формирования целевого капитала некоммерческих организаций за счет бюджетных средств и особенности доверительного управления им в этом случае могут устанавливаться иными федеральными законами.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2. Действие настоящего Федерального закона не распространяется на отношения, связанные с получением некоммерческими организациями </w:t>
      </w:r>
      <w:r w:rsidRPr="00547393">
        <w:rPr>
          <w:rFonts w:ascii="Times New Roman" w:hAnsi="Times New Roman" w:cs="Times New Roman"/>
          <w:sz w:val="28"/>
          <w:szCs w:val="28"/>
        </w:rPr>
        <w:lastRenderedPageBreak/>
        <w:t>пожертвований, а также с приносящей доход деятельностью некоммерческих организаций, если некоммерческие организации не формируют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2" w:name="Par31"/>
      <w:bookmarkEnd w:id="2"/>
      <w:r w:rsidRPr="00547393">
        <w:rPr>
          <w:rFonts w:ascii="Times New Roman" w:hAnsi="Times New Roman" w:cs="Times New Roman"/>
          <w:sz w:val="28"/>
          <w:szCs w:val="28"/>
        </w:rPr>
        <w:t>Статья 2. Основные понятия, используемые в настоящем Федеральном законе</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Для целей настоящего Федерального закона используются следующие основные понятия: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целевой капитал некоммерческой организации (далее также - целевой капитал) - часть имущества некоммерческой организации, которая формируется и пополняется за счет пожертвований, внесенных в порядке и в целях, которые предусмотрены настоящим Федеральным законом, и (или) за счет имущества, полученного по завещанию, а также за счет неиспользованного дохода от доверительного управления указанным имуществом и передана некоммерческой организацией в доверительное управление управляющей компании в целях получения дохода, используемого для финансирования уставной деятельности такой некоммерческой организации или иных некоммерческих организаций, в порядке, установленном настоящим Федеральным законом;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(п. 1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доход от целевого капитала - доход от доверительного управления имуществом, составляющим целевой капитал, а также часть имущества, составляющего целевой капитал, определяемая в соответствии с настоящим Федеральным законом, которые передаются получателям дохода от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3) доход от доверительного управления имуществом, составляющим целевой капитал, - сумма,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определяемая как увеличение стоимости чистых активов в результате доверительного управления имуществом, составляющим целевой капитал, за отчетный период;</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некоммерческая организация - собственник целевого капитала - некоммерческая организация, созданная в организационно-правовой форме фонда, автономной некоммерческой организации, общественной организации, общественного фонда или религиозной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5) специализированная организация управления целевым капиталом (далее - специализированная организация) - некоммерческая организация - собственник целевого капитала, созданная в организационно-правовой форме фонда исключительно для формирования целевого капитала, использования, </w:t>
      </w:r>
      <w:r w:rsidRPr="00547393">
        <w:rPr>
          <w:rFonts w:ascii="Times New Roman" w:hAnsi="Times New Roman" w:cs="Times New Roman"/>
          <w:sz w:val="28"/>
          <w:szCs w:val="28"/>
        </w:rPr>
        <w:lastRenderedPageBreak/>
        <w:t>распределения дохода от целевого капитала в пользу иных получателей дохода от целевого капитала в порядке, предусмотренном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жертвователи - физические лица или юридические лица, осуществляющие пожертвования некоммерческим организациям, предусмотренным настоящим Федеральным законом, на формирование или пополнение целевого капитала посредством передачи в собственность некоммерческих организаций денежных средств, ценных бумаг, недвижимого имущества;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получатели дохода от целевого капитала - некоммерческие организации, за исключением государственных корпораций, политических партий и общественных движений. Получателем дохода от целевого капитала некоммерческой организации - собственника целевого капитала, не являющейся специализированной организацией, является только данная некоммерческая организация;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управляющая компания - акционерное общество, общество с ограниченной (дополнительной) ответственностью, созданные в соответствии с законодательством Российской Федерации и имеющие лицензию на осуществление деятельности по управлению ценными бумагами или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3" w:name="Par45"/>
      <w:bookmarkEnd w:id="3"/>
      <w:r w:rsidRPr="00547393">
        <w:rPr>
          <w:rFonts w:ascii="Times New Roman" w:hAnsi="Times New Roman" w:cs="Times New Roman"/>
          <w:sz w:val="28"/>
          <w:szCs w:val="28"/>
        </w:rPr>
        <w:t>Статья 3. Цели формирования целевого капитала и использования дохода от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Формирование целевого капитала и использование дохода от целевого капитала могут осуществляться в целях использования в сфере образования, науки, здравоохранения, культуры, физической культуры и спорта (за исключением профессионального спорта), искусства, архивного дела, социальной помощи (поддержки), охраны окружающей среды, оказания гражданам бесплатной юридической помощи и осуществления их правового просвещения, а также в целях функционирования общероссийского обязательного общедоступного телеканала общественного телевидения.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Федеральных законов от 21.11.2011 N 328-ФЗ,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Формирование целевого капитала и использование, распределение дохода от целевого капитала на иные цели, за исключением предусмотренных настоящей статьей целей, не допускаются.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bookmarkStart w:id="4" w:name="Par51"/>
      <w:bookmarkEnd w:id="4"/>
      <w:r w:rsidRPr="00547393">
        <w:rPr>
          <w:rFonts w:ascii="Times New Roman" w:hAnsi="Times New Roman" w:cs="Times New Roman"/>
          <w:sz w:val="28"/>
          <w:szCs w:val="28"/>
        </w:rPr>
        <w:t>3. Специализированная организация вправе использовать на административно-управленческие расходы, связанные с формированием и пополнением целевого капитала, с осуществлением деятельности, финансируемой за счет дохода от целевого капитала, не более 15 процентов суммы дохода от доверительного управления имуществом, составляющим целевой капитал, или не более 10 процентов суммы поступившего за отчетный год дохода от целевого капитала. Такими расходами являются, в частности, оплата аренды помещений, зданий и сооружений, расходы на приобретение основных средств и расходных материалов, расходы на проведение аудита, выплату заработной платы работникам некоммерческой организации, расходы на управление некоммерческой организацией или ее отдельными структурными подразделениями, расходы на приобретение услуг по управлению некоммерческой организацией или ее отдельными структурными подразделениями.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jc w:val="center"/>
        <w:outlineLvl w:val="0"/>
        <w:rPr>
          <w:rFonts w:ascii="Times New Roman" w:hAnsi="Times New Roman" w:cs="Times New Roman"/>
          <w:b/>
          <w:bCs/>
          <w:sz w:val="28"/>
          <w:szCs w:val="28"/>
        </w:rPr>
      </w:pPr>
      <w:bookmarkStart w:id="5" w:name="Par54"/>
      <w:bookmarkEnd w:id="5"/>
      <w:r w:rsidRPr="00547393">
        <w:rPr>
          <w:rFonts w:ascii="Times New Roman" w:hAnsi="Times New Roman" w:cs="Times New Roman"/>
          <w:b/>
          <w:bCs/>
          <w:sz w:val="28"/>
          <w:szCs w:val="28"/>
        </w:rPr>
        <w:t>Глава 2. ПОРЯДОК ФОРМИРОВАНИЯ И ПОПОЛНЕНИЯ ЦЕЛЕВОГО КАПИТАЛА</w:t>
      </w:r>
    </w:p>
    <w:p w:rsidR="00547393" w:rsidRPr="00547393" w:rsidRDefault="00547393" w:rsidP="00547393">
      <w:pPr>
        <w:pStyle w:val="ConsPlusNormal"/>
        <w:jc w:val="center"/>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6" w:name="Par57"/>
      <w:bookmarkEnd w:id="6"/>
      <w:r w:rsidRPr="00547393">
        <w:rPr>
          <w:rFonts w:ascii="Times New Roman" w:hAnsi="Times New Roman" w:cs="Times New Roman"/>
          <w:sz w:val="28"/>
          <w:szCs w:val="28"/>
        </w:rPr>
        <w:t>Статья 4. Формирование и пополнение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 Целевой капитал некоммерческой организации формируется и пополняется за счет денежных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средств в валюте Российской Федерации либо иностранной валюте на основании договоров пожертвования или завещаний в соответствии с нормами гражданского законодательства о дарении или о наследовании с учетом особенностей, предусмотренных настоящим Федеральным законом.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1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Некоммерческая организация не вправе передавать на формирование своего целевого капитала (пополнение своего сформированного целевого капитала) собственное имущество, за исключением случаев, предусмотренных настоящим Федеральным законом.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bookmarkStart w:id="7" w:name="Par64"/>
      <w:bookmarkEnd w:id="7"/>
      <w:r w:rsidRPr="00547393">
        <w:rPr>
          <w:rFonts w:ascii="Times New Roman" w:hAnsi="Times New Roman" w:cs="Times New Roman"/>
          <w:sz w:val="28"/>
          <w:szCs w:val="28"/>
        </w:rPr>
        <w:t xml:space="preserve">3. Договором пожертвования, заключенным между жертвователем и некоммерческой организацией, или завещанием может быть предусмотрена передача для пополнения сформированного целевого капитала ценных бумаг, соответствующих критериям, установленным </w:t>
      </w:r>
      <w:hyperlink w:anchor="Par260" w:tooltip="Ссылка на текущий документ" w:history="1">
        <w:r w:rsidRPr="00547393">
          <w:rPr>
            <w:rFonts w:ascii="Times New Roman" w:hAnsi="Times New Roman" w:cs="Times New Roman"/>
            <w:color w:val="0000FF"/>
            <w:sz w:val="28"/>
            <w:szCs w:val="28"/>
          </w:rPr>
          <w:t>частями 1</w:t>
        </w:r>
      </w:hyperlink>
      <w:r w:rsidRPr="00547393">
        <w:rPr>
          <w:rFonts w:ascii="Times New Roman" w:hAnsi="Times New Roman" w:cs="Times New Roman"/>
          <w:sz w:val="28"/>
          <w:szCs w:val="28"/>
        </w:rPr>
        <w:t xml:space="preserve"> и </w:t>
      </w:r>
      <w:hyperlink w:anchor="Par272" w:tooltip="Ссылка на текущий документ" w:history="1">
        <w:r w:rsidRPr="00547393">
          <w:rPr>
            <w:rFonts w:ascii="Times New Roman" w:hAnsi="Times New Roman" w:cs="Times New Roman"/>
            <w:color w:val="0000FF"/>
            <w:sz w:val="28"/>
            <w:szCs w:val="28"/>
          </w:rPr>
          <w:t>2 статьи 15</w:t>
        </w:r>
      </w:hyperlink>
      <w:r w:rsidRPr="00547393">
        <w:rPr>
          <w:rFonts w:ascii="Times New Roman" w:hAnsi="Times New Roman" w:cs="Times New Roman"/>
          <w:sz w:val="28"/>
          <w:szCs w:val="28"/>
        </w:rPr>
        <w:t xml:space="preserve"> настоящего Федерального закона, и (или) недвижимого имущества в соответствии с условиями договора пожертвования или завещанием.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3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bookmarkStart w:id="8" w:name="Par66"/>
      <w:bookmarkEnd w:id="8"/>
      <w:r w:rsidRPr="00547393">
        <w:rPr>
          <w:rFonts w:ascii="Times New Roman" w:hAnsi="Times New Roman" w:cs="Times New Roman"/>
          <w:sz w:val="28"/>
          <w:szCs w:val="28"/>
        </w:rPr>
        <w:t xml:space="preserve">3.1. В случае, предусмотренном </w:t>
      </w:r>
      <w:hyperlink w:anchor="Par64" w:tooltip="Ссылка на текущий документ" w:history="1">
        <w:r w:rsidRPr="00547393">
          <w:rPr>
            <w:rFonts w:ascii="Times New Roman" w:hAnsi="Times New Roman" w:cs="Times New Roman"/>
            <w:color w:val="0000FF"/>
            <w:sz w:val="28"/>
            <w:szCs w:val="28"/>
          </w:rPr>
          <w:t>частью 3</w:t>
        </w:r>
      </w:hyperlink>
      <w:r w:rsidRPr="00547393">
        <w:rPr>
          <w:rFonts w:ascii="Times New Roman" w:hAnsi="Times New Roman" w:cs="Times New Roman"/>
          <w:sz w:val="28"/>
          <w:szCs w:val="28"/>
        </w:rPr>
        <w:t xml:space="preserve"> настоящей статьи, в договоре пожертвования должна быть определена сумма первоначальной оценки имущества, передаваемого для пополнения сформированного целевого капитала. Для целей настоящего Федерального закона первоначальная оценка в отношении недвижимого имущества признается равной рыночной стоимости такого имущества, определенной на основании данных об оценке такого имущества, проведенной независимым оценщиком в соответствии с законодательством, регулирующим оценочную деятельность в Российской Федерации, в отношении ценных бумаг, обращающихся на организованном рынке ценных бумаг, признается равной средневзвешенной цене, сложившейся на данном рынке по результатам торгов организатора торговли на рынке ценных бумаг на дату, предшествующую дате заключения договора пожертвования, в отношении иных ценных бумаг признается равной рыночной стоимости таких ценных бумаг, определенной на дату, предшествующую дате заключения договора пожертвования, на основании данных об оценке таких ценных бумаг, проведенной независимым оценщиком в соответствии с законодательством, регулирующим оценочную деятельность в Российской Федерации.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3.1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3.2. При получении некоммерческой организацией на пополнение целевого капитала ценных бумаг, соответствующих критериям, установленным </w:t>
      </w:r>
      <w:hyperlink w:anchor="Par260" w:tooltip="Ссылка на текущий документ" w:history="1">
        <w:r w:rsidRPr="00547393">
          <w:rPr>
            <w:rFonts w:ascii="Times New Roman" w:hAnsi="Times New Roman" w:cs="Times New Roman"/>
            <w:color w:val="0000FF"/>
            <w:sz w:val="28"/>
            <w:szCs w:val="28"/>
          </w:rPr>
          <w:t>частями 1</w:t>
        </w:r>
      </w:hyperlink>
      <w:r w:rsidRPr="00547393">
        <w:rPr>
          <w:rFonts w:ascii="Times New Roman" w:hAnsi="Times New Roman" w:cs="Times New Roman"/>
          <w:sz w:val="28"/>
          <w:szCs w:val="28"/>
        </w:rPr>
        <w:t xml:space="preserve"> и </w:t>
      </w:r>
      <w:hyperlink w:anchor="Par272" w:tooltip="Ссылка на текущий документ" w:history="1">
        <w:r w:rsidRPr="00547393">
          <w:rPr>
            <w:rFonts w:ascii="Times New Roman" w:hAnsi="Times New Roman" w:cs="Times New Roman"/>
            <w:color w:val="0000FF"/>
            <w:sz w:val="28"/>
            <w:szCs w:val="28"/>
          </w:rPr>
          <w:t>2 статьи 15</w:t>
        </w:r>
      </w:hyperlink>
      <w:r w:rsidRPr="00547393">
        <w:rPr>
          <w:rFonts w:ascii="Times New Roman" w:hAnsi="Times New Roman" w:cs="Times New Roman"/>
          <w:sz w:val="28"/>
          <w:szCs w:val="28"/>
        </w:rPr>
        <w:t xml:space="preserve"> настоящего Федерального закона, и (или) недвижимого имущества в соответствии с завещанием некоммерческая организация определяет сумму первоначальной оценки такого имущества в порядке, аналогичном порядку, установленному </w:t>
      </w:r>
      <w:hyperlink w:anchor="Par66" w:tooltip="Ссылка на текущий документ" w:history="1">
        <w:r w:rsidRPr="00547393">
          <w:rPr>
            <w:rFonts w:ascii="Times New Roman" w:hAnsi="Times New Roman" w:cs="Times New Roman"/>
            <w:color w:val="0000FF"/>
            <w:sz w:val="28"/>
            <w:szCs w:val="28"/>
          </w:rPr>
          <w:t>частью 3.1</w:t>
        </w:r>
      </w:hyperlink>
      <w:r w:rsidRPr="00547393">
        <w:rPr>
          <w:rFonts w:ascii="Times New Roman" w:hAnsi="Times New Roman" w:cs="Times New Roman"/>
          <w:sz w:val="28"/>
          <w:szCs w:val="28"/>
        </w:rPr>
        <w:t xml:space="preserve"> настоящей статьи, на день открытия наследства.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3.2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Если договором пожертвования не определены конкретное назначение и (или) цели использования дохода от целевого капитала, срок, на который формируется целевой капитал, а также если договором пожертвования со специализированной организацией не определены получатели дохода от целевого капитала, то конкретное назначение и (или) цели использования дохода от целевого капитала, срок, на который формируется целевой капитал, и получатели дохода от целевого капитала определяются советом по использованию целевого капитала некоммерческой организации, с которой заключен договор пожертвования, в порядке, определенном настоящим Федеральным законом и уставом некоммерческой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5. Если в завещании в качестве наследника денежных средств, предназначенных для формирования или пополнения целевого капитала, определена конкретная некоммерческая организация, но не определены конкретное назначение и (или) цели использования дохода от целевого капитала, срок, на который формируется целевой капитал, а также если в качестве наследника определена специализированная организация, но не определены получатели дохода от целевого капитала, то конкретное назначение и (или) цели использования дохода от целевого капитала, срок, на который формируется целевой капитал, и получатели дохода от целевого капитала определяются советом по использованию целевого капитала некоммерческой организации, являющейся наследником по завещанию, в порядке, определенном настоящим Федеральным </w:t>
      </w:r>
      <w:hyperlink w:anchor="Par149" w:tooltip="Ссылка на текущий документ" w:history="1">
        <w:r w:rsidRPr="00547393">
          <w:rPr>
            <w:rFonts w:ascii="Times New Roman" w:hAnsi="Times New Roman" w:cs="Times New Roman"/>
            <w:color w:val="0000FF"/>
            <w:sz w:val="28"/>
            <w:szCs w:val="28"/>
          </w:rPr>
          <w:t>законом</w:t>
        </w:r>
      </w:hyperlink>
      <w:r w:rsidRPr="00547393">
        <w:rPr>
          <w:rFonts w:ascii="Times New Roman" w:hAnsi="Times New Roman" w:cs="Times New Roman"/>
          <w:sz w:val="28"/>
          <w:szCs w:val="28"/>
        </w:rPr>
        <w:t xml:space="preserve"> и уставом некоммерческой организации.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6. Если в договоре пожертвования или завещании отсутствует указание на то, что денежные средства передаются на формирование целевого капитала или денежные средства, ценные бумаги, недвижимое имущество передаются на пополнение целевого капитала, отношения, возникающие по поводу такого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lastRenderedPageBreak/>
        <w:t>имущества, регулируются другими федеральными законами.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6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Целевой капитал должен иметь индивидуальное обозначение, идентифицирующее его по отношению к иным целевым капиталам.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7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Некоммерческая организация - собственник целевого капитала вправе осуществлять формирование целевого капитала за счет процентов от размещения на депозитных счетах в кредитных организациях денежных средств, полученных на формирование целевого капитала в соответствии с настоящим Федеральным законом.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8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9. Некоммерческая организация - собственник целевого капитала вправе осуществлять пополнение целевого капитала за счет:</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 указанного в </w:t>
      </w:r>
      <w:hyperlink w:anchor="Par235" w:tooltip="Ссылка на текущий документ" w:history="1">
        <w:r w:rsidRPr="00547393">
          <w:rPr>
            <w:rFonts w:ascii="Times New Roman" w:hAnsi="Times New Roman" w:cs="Times New Roman"/>
            <w:color w:val="0000FF"/>
            <w:sz w:val="28"/>
            <w:szCs w:val="28"/>
          </w:rPr>
          <w:t>части 5 статьи 13</w:t>
        </w:r>
      </w:hyperlink>
      <w:r w:rsidRPr="00547393">
        <w:rPr>
          <w:rFonts w:ascii="Times New Roman" w:hAnsi="Times New Roman" w:cs="Times New Roman"/>
          <w:sz w:val="28"/>
          <w:szCs w:val="28"/>
        </w:rPr>
        <w:t xml:space="preserve"> настоящего Федерального закона неиспользованного дохода от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процентов от размещения на депозитных счетах в кредитных организациях денежных средств, полученных на формирование и (или) пополнение целевого капитала или возвращенных управляющей компанией в связи с прекращением действия договора доверительного управления имуществом;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дивидендов, процентного (купонного) дохода, иных доходов по ценным бумагам, полученным на пополнение целевого капитала или возвращенным управляющей компанией в связи с прекращением действия договора доверительного управления имуществом, при условии выплаты таких доходов эмитентом ценных бумаг и соблюдения установленных настоящим Федеральным законом сроков передачи такого имущества в доверительное управление управляющей компании.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9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9" w:name="Par85"/>
      <w:bookmarkEnd w:id="9"/>
      <w:r w:rsidRPr="00547393">
        <w:rPr>
          <w:rFonts w:ascii="Times New Roman" w:hAnsi="Times New Roman" w:cs="Times New Roman"/>
          <w:sz w:val="28"/>
          <w:szCs w:val="28"/>
        </w:rPr>
        <w:t>Статья 5. Права жертвователей</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bookmarkStart w:id="10" w:name="Par87"/>
      <w:bookmarkEnd w:id="10"/>
      <w:r w:rsidRPr="00547393">
        <w:rPr>
          <w:rFonts w:ascii="Times New Roman" w:hAnsi="Times New Roman" w:cs="Times New Roman"/>
          <w:sz w:val="28"/>
          <w:szCs w:val="28"/>
        </w:rPr>
        <w:t xml:space="preserve">1. Жертвователь, его наследники или иные правопреемники вправе получать от некоммерческой организации - собственника целевого капитала информацию о формировании целевого капитала, в который жертвователем были внесены денежные средства, или о пополнении целевого капитала, в который жертвователем были внесены денежные средства, ценные бумаги, недвижимое имущество, а также о доходе от доверительного управления таким целевым капиталом, об использовании дохода от такого целевого капитала в сроки и в порядке, которые установлены настоящим Федеральным </w:t>
      </w:r>
      <w:hyperlink w:anchor="Par208" w:tooltip="Ссылка на текущий документ" w:history="1">
        <w:r w:rsidRPr="00547393">
          <w:rPr>
            <w:rFonts w:ascii="Times New Roman" w:hAnsi="Times New Roman" w:cs="Times New Roman"/>
            <w:color w:val="0000FF"/>
            <w:sz w:val="28"/>
            <w:szCs w:val="28"/>
          </w:rPr>
          <w:t>законом</w:t>
        </w:r>
      </w:hyperlink>
      <w:r w:rsidRPr="00547393">
        <w:rPr>
          <w:rFonts w:ascii="Times New Roman" w:hAnsi="Times New Roman" w:cs="Times New Roman"/>
          <w:sz w:val="28"/>
          <w:szCs w:val="28"/>
        </w:rPr>
        <w:t xml:space="preserve"> и договором пожертвования.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1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Жертвователь, его наследники или иные правопреемники вправе требовать отмены пожертвования, если такое пожертвование, переданное на формирование или пополнение целевого капитала, используется не в соответствии с назначением, указанным в договоре пожертвования, или если изменение этого назначения было осуществлено с нарушением правил, предусмотренных пунктом 4 статьи 582 Гражданского кодекса Российской Федерации, а также в случае нецелевого использования дохода от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Жертвователь, его наследники или иные правопреемники вправе требовать отмены пожертвования, переданного на формирование или пополнение целевого капитала, только после направления некоммерческой организации, с которой заключен договор пожертвования, в письменной форме предупреждения о необходимости использования пожертвования, в соответствии с назначением, указанным в договоре пожертвования, или необходимости устранения в разумный срок нарушений, предусмотренных пунктом 4 статьи 582 Гражданского кодекса Российской Федерации, или необходимости целевого использования дохода от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Размер требований жертвователя, его наследников или иных правопреемников к некоммерческой организации, с которой заключен договор пожертвования, в случае отмены пожертвования не может превышать сумму пожертвования либо в случае невозможности возврата ценных бумаг, недвижимого имущества в натуре, сумму первоначальной оценки указанного имущества.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5. Издержки, связанные с отменой пожертвования, несет некоммерческая организация - собственник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целевого капитала за счет имущества, составляющего целевой капитал, или в случае недостаточности такого имущества за счет иного принадлежащего ей имущества.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5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11" w:name="Par98"/>
      <w:bookmarkEnd w:id="11"/>
      <w:r w:rsidRPr="00547393">
        <w:rPr>
          <w:rFonts w:ascii="Times New Roman" w:hAnsi="Times New Roman" w:cs="Times New Roman"/>
          <w:sz w:val="28"/>
          <w:szCs w:val="28"/>
        </w:rPr>
        <w:t>Статья 6. Требования, предъявляемые к некоммерческим организациям - собственникам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Некоммерческая организация, формирующая целевой капитал, обязана создать совет по использованию целевого капитала. До утверждения высшим органом управления некоммерческой организации численного и персонального состава совета по использованию целевого капитала некоммерческая организация не вправе передавать денежные средства в доверительное управление.</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Некоммерческая организация - собственник целевого капитала, за исключением специализированной организации, вправе осуществлять только определенные Правительством Российской Федерации виды платной деятельности.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Специализированная организация вправе осуществлять деятельность, связанную исключительно с формированием и пополнением целевого капитала, использованием дохода от целевого капитала, распределением такого дохода в пользу иных получателей дохода от целевого капитала, в порядке, установленном настоящим Федеральным законом. Источниками формирования имущества специализированной организации могут являться имущество, полученное на формирование и пополнение целевого капитала, доход от целевого капитала, регулярные и единовременные поступления от учредителей специализированной организации, добровольные имущественные взносы, а также имущество, полученное по договорам пожертвования или в порядке наследования на цели, не связанные с формированием целевого капитала, и иные не запрещенные федеральными законами поступления.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3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Некоммерческая организация вправе сформировать несколько целевых капиталов на основании отдельных договоров пожертвования, завещаний, а также в случае, если договором пожертвования, завещанием определены различные цели формирования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Некоммерческая организация обязана вести обособленный бухгалтерский учет всех операций, связанных с получением имущества на формирование и пополнение целевого капитала, передачей имущества, составляющего целевой капитал, в доверительное управление управляющей компании, с использованием дохода от целевого капитала, распределением такого дохода в пользу иных получателей дохода от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5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5.1. Для осуществления расчетов, связанных с получением денежных средств на формирование и пополнение целевого капитала, их передачей в доверительное управление управляющей компании, использованием дохода от целевого капитала, распределением такого дохода в пользу иных получателей дохода от целевого капитала, некоммерческая организация открывает отдельный банковский счет. Для учета прав на ценные бумаги, переданные на пополнение целевого капитала, до их передачи в доверительное управление, а также для учета прав на ценные бумаги, входящие в состав целевого капитала, при возврате имущества управляющей компанией некоммерческая организация открывает отдельные лицевые счета в реестре владельцев ценных бумаг или отдельные счета депо в депозитарии, осуществляющем учет прав на такие ценные бумаги, с указанием индивидуального обозначения, идентифицирующего целевой капитал.</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5.1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Годовая бухгалтерская отчетность некоммерческой организации, связанная с формированием и пополнением целевого капитала, использованием, распределением дохода от целевого капитала, подлежит ежегодному обязательному аудиту, если балансовая стоимость имущества, составляющего целевой капитал, превышает на конец отчетного года 20 миллионов рублей.</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Некоммерческая организация, сформировавшая несколько целевых капиталов, обязана вести бухгалтерский учет всех операций, связанных с получением имущества на формирование и (или) пополнение целевых капиталов, передачей имущества, составляющего целевые капиталы, в доверительное управление управляющей компании или управляющим компаниям, использованием, распределением доходов от целевых капиталов, в отношении каждого целевого капитала раздельно.</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7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8. Некоммерческая организация не вправе пользоваться и распоряжаться имуществом, полученным по договору пожертвования или по завещанию на формирование или пополнение целевого капитала либо возвращенным управляющей компанией в связи с прекращением действия договора доверительного управления имуществом, до его передачи в доверительное управление управляющей компании, за исключением размещения денежных средств на депозитных счетах в кредитных организациях, возврата пожертвований жертвователям в </w:t>
      </w:r>
      <w:r w:rsidRPr="00547393">
        <w:rPr>
          <w:rFonts w:ascii="Times New Roman" w:hAnsi="Times New Roman" w:cs="Times New Roman"/>
          <w:sz w:val="28"/>
          <w:szCs w:val="28"/>
        </w:rPr>
        <w:lastRenderedPageBreak/>
        <w:t xml:space="preserve">соответствии с </w:t>
      </w:r>
      <w:hyperlink w:anchor="Par125" w:tooltip="Ссылка на текущий документ" w:history="1">
        <w:r w:rsidRPr="00547393">
          <w:rPr>
            <w:rFonts w:ascii="Times New Roman" w:hAnsi="Times New Roman" w:cs="Times New Roman"/>
            <w:color w:val="0000FF"/>
            <w:sz w:val="28"/>
            <w:szCs w:val="28"/>
          </w:rPr>
          <w:t>частью 12</w:t>
        </w:r>
      </w:hyperlink>
      <w:r w:rsidRPr="00547393">
        <w:rPr>
          <w:rFonts w:ascii="Times New Roman" w:hAnsi="Times New Roman" w:cs="Times New Roman"/>
          <w:sz w:val="28"/>
          <w:szCs w:val="28"/>
        </w:rPr>
        <w:t xml:space="preserve"> настоящей статьи, использования части поступающих пожертвований в соответствии с </w:t>
      </w:r>
      <w:hyperlink w:anchor="Par115" w:tooltip="Ссылка на текущий документ" w:history="1">
        <w:r w:rsidRPr="00547393">
          <w:rPr>
            <w:rFonts w:ascii="Times New Roman" w:hAnsi="Times New Roman" w:cs="Times New Roman"/>
            <w:color w:val="0000FF"/>
            <w:sz w:val="28"/>
            <w:szCs w:val="28"/>
          </w:rPr>
          <w:t>частями 8.1</w:t>
        </w:r>
      </w:hyperlink>
      <w:r w:rsidRPr="00547393">
        <w:rPr>
          <w:rFonts w:ascii="Times New Roman" w:hAnsi="Times New Roman" w:cs="Times New Roman"/>
          <w:sz w:val="28"/>
          <w:szCs w:val="28"/>
        </w:rPr>
        <w:t xml:space="preserve"> и </w:t>
      </w:r>
      <w:hyperlink w:anchor="Par117" w:tooltip="Ссылка на текущий документ" w:history="1">
        <w:r w:rsidRPr="00547393">
          <w:rPr>
            <w:rFonts w:ascii="Times New Roman" w:hAnsi="Times New Roman" w:cs="Times New Roman"/>
            <w:color w:val="0000FF"/>
            <w:sz w:val="28"/>
            <w:szCs w:val="28"/>
          </w:rPr>
          <w:t>8.2</w:t>
        </w:r>
      </w:hyperlink>
      <w:r w:rsidRPr="00547393">
        <w:rPr>
          <w:rFonts w:ascii="Times New Roman" w:hAnsi="Times New Roman" w:cs="Times New Roman"/>
          <w:sz w:val="28"/>
          <w:szCs w:val="28"/>
        </w:rPr>
        <w:t xml:space="preserve"> настоящей статьи.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8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bookmarkStart w:id="12" w:name="Par115"/>
      <w:bookmarkEnd w:id="12"/>
      <w:r w:rsidRPr="00547393">
        <w:rPr>
          <w:rFonts w:ascii="Times New Roman" w:hAnsi="Times New Roman" w:cs="Times New Roman"/>
          <w:sz w:val="28"/>
          <w:szCs w:val="28"/>
        </w:rPr>
        <w:t xml:space="preserve">8.1. Специализированная организация вправе использовать на административно-управленческие расходы, указанные в </w:t>
      </w:r>
      <w:hyperlink w:anchor="Par51" w:tooltip="Ссылка на текущий документ" w:history="1">
        <w:r w:rsidRPr="00547393">
          <w:rPr>
            <w:rFonts w:ascii="Times New Roman" w:hAnsi="Times New Roman" w:cs="Times New Roman"/>
            <w:color w:val="0000FF"/>
            <w:sz w:val="28"/>
            <w:szCs w:val="28"/>
          </w:rPr>
          <w:t>части 3 статьи 3</w:t>
        </w:r>
      </w:hyperlink>
      <w:r w:rsidRPr="00547393">
        <w:rPr>
          <w:rFonts w:ascii="Times New Roman" w:hAnsi="Times New Roman" w:cs="Times New Roman"/>
          <w:sz w:val="28"/>
          <w:szCs w:val="28"/>
        </w:rPr>
        <w:t xml:space="preserve"> настоящего Федерального закона, не более пяти процентов суммы пожертвований, поступивших на формирование и (или) пополнение целевого капитала, если это предусмотрено договором пожертвования.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8.1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bookmarkStart w:id="13" w:name="Par117"/>
      <w:bookmarkEnd w:id="13"/>
      <w:r w:rsidRPr="00547393">
        <w:rPr>
          <w:rFonts w:ascii="Times New Roman" w:hAnsi="Times New Roman" w:cs="Times New Roman"/>
          <w:sz w:val="28"/>
          <w:szCs w:val="28"/>
        </w:rPr>
        <w:t>8.2. Не являющаяся специализированной организацией некоммерческая организация - собственник целевого капитала вправе использовать по назначению и на цели использования дохода от целевого капитала, которые определены жертвователем, или, если договором пожертвования не определены конкретные назначение и (или) цели использования дохода от целевого капитала, по назначению и на цели, которые определены советом по использованию целевого капитала, не более пяти процентов суммы пожертвований, поступивших на формирование и (или) пополнение целевого капитала, если это предусмотрено договором пожертвования.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8.2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9. В течение двух месяцев со дня, когда сумма полученных некоммерческой организацией денежных средств на формирование целевого капитала составит 3 миллиона рублей, некоммерческая организация обязана передать денежные средства в доверительное управление управляющей компании. Со дня передачи таких денежных средств в доверительное управление управляющей компании целевой капитал считается сформированным.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9.1. Некоммерческая организация вправе передать денежные средства, полученные на формирование одного целевого капитала, в доверительное управление только одной управляющей компании. Некоммерческая организация, сформировавшая несколько целевых капиталов, вправе передать их в доверительное управление управляющей компании или управляющим компаниям.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9.1 введена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10. Если после передачи денежных средств в доверительное управление управляющей компании в пользу некоммерческой организации будут сделаны дополнительные пожертвования в виде денежных средств на формирование целевого капитала или на пополнение сформированного целевого капитала, такие денежные средства некоммерческая организация обязана передать в доверительное управление управляющей компании в течение 30 дней со дня их получения. При получении ценных бумаг, недвижимого имущества на пополнение целевого капитала в соответствии с </w:t>
      </w:r>
      <w:hyperlink w:anchor="Par64" w:tooltip="Ссылка на текущий документ" w:history="1">
        <w:r w:rsidRPr="00547393">
          <w:rPr>
            <w:rFonts w:ascii="Times New Roman" w:hAnsi="Times New Roman" w:cs="Times New Roman"/>
            <w:color w:val="0000FF"/>
            <w:sz w:val="28"/>
            <w:szCs w:val="28"/>
          </w:rPr>
          <w:t>частью 3 статьи 4</w:t>
        </w:r>
      </w:hyperlink>
      <w:r w:rsidRPr="00547393">
        <w:rPr>
          <w:rFonts w:ascii="Times New Roman" w:hAnsi="Times New Roman" w:cs="Times New Roman"/>
          <w:sz w:val="28"/>
          <w:szCs w:val="28"/>
        </w:rPr>
        <w:t xml:space="preserve"> настоящего Федерального закона некоммерческая организация обязана передать это имущество в доверительное управление управляющей компании в течение 30 дней со дня перехода к такой некоммерческой организации права собственности на это имущество.</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11. Минимальный срок, на который формируется целевой капитал, составляет 10 лет, если иное не установлено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bookmarkStart w:id="14" w:name="Par125"/>
      <w:bookmarkEnd w:id="14"/>
      <w:r w:rsidRPr="00547393">
        <w:rPr>
          <w:rFonts w:ascii="Times New Roman" w:hAnsi="Times New Roman" w:cs="Times New Roman"/>
          <w:sz w:val="28"/>
          <w:szCs w:val="28"/>
        </w:rPr>
        <w:t>12. Если в течение одного года со дня поступления на банковский счет некоммерческой организации первого пожертвования на формирование целевого капитала общая сумма поступивших пожертвований не превысит 3 миллиона рублей или если в течение этого срока не создан совет по использованию целевого капитала, некоммерческая организация не вправе передать указанные пожертвования в доверительное управление. В этом случае целевой капитал не формируется и некоммерческая организация до окончания финансового года, в котором истек срок формирования целевого капитала, обязана возвратить поступившие денежные средства жертвователю, если договором пожертвования не предусмотрено иное или если денежные средства получены некоммерческой организацией в порядке наследования.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13. Некоммерческая организация обязана предоставить жертвователю, его наследникам или иным правопреемникам информацию, предусмотренную </w:t>
      </w:r>
      <w:hyperlink w:anchor="Par87" w:tooltip="Ссылка на текущий документ" w:history="1">
        <w:r w:rsidRPr="00547393">
          <w:rPr>
            <w:rFonts w:ascii="Times New Roman" w:hAnsi="Times New Roman" w:cs="Times New Roman"/>
            <w:color w:val="0000FF"/>
            <w:sz w:val="28"/>
            <w:szCs w:val="28"/>
          </w:rPr>
          <w:t>частью 1 статьи 5</w:t>
        </w:r>
      </w:hyperlink>
      <w:r w:rsidRPr="00547393">
        <w:rPr>
          <w:rFonts w:ascii="Times New Roman" w:hAnsi="Times New Roman" w:cs="Times New Roman"/>
          <w:sz w:val="28"/>
          <w:szCs w:val="28"/>
        </w:rPr>
        <w:t xml:space="preserve"> настоящего Федерального закона, в сроки и в порядке, которые установлены настоящим Федеральным </w:t>
      </w:r>
      <w:hyperlink w:anchor="Par208" w:tooltip="Ссылка на текущий документ" w:history="1">
        <w:r w:rsidRPr="00547393">
          <w:rPr>
            <w:rFonts w:ascii="Times New Roman" w:hAnsi="Times New Roman" w:cs="Times New Roman"/>
            <w:color w:val="0000FF"/>
            <w:sz w:val="28"/>
            <w:szCs w:val="28"/>
          </w:rPr>
          <w:t>законом</w:t>
        </w:r>
      </w:hyperlink>
      <w:r w:rsidRPr="00547393">
        <w:rPr>
          <w:rFonts w:ascii="Times New Roman" w:hAnsi="Times New Roman" w:cs="Times New Roman"/>
          <w:sz w:val="28"/>
          <w:szCs w:val="28"/>
        </w:rPr>
        <w:t xml:space="preserve"> и договором пожертвования.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13 введена Федеральным законом от 21.11.2011 N 328-ФЗ)</w:t>
      </w:r>
    </w:p>
    <w:p w:rsidR="00547393" w:rsidRPr="00547393" w:rsidRDefault="00547393" w:rsidP="00547393">
      <w:pPr>
        <w:pStyle w:val="ConsPlusNormal"/>
        <w:ind w:firstLine="540"/>
        <w:jc w:val="both"/>
        <w:outlineLvl w:val="1"/>
        <w:rPr>
          <w:rFonts w:ascii="Times New Roman" w:hAnsi="Times New Roman" w:cs="Times New Roman"/>
          <w:sz w:val="28"/>
          <w:szCs w:val="28"/>
        </w:rPr>
      </w:pPr>
      <w:r w:rsidRPr="00547393">
        <w:rPr>
          <w:rFonts w:ascii="Times New Roman" w:hAnsi="Times New Roman" w:cs="Times New Roman"/>
          <w:sz w:val="28"/>
          <w:szCs w:val="28"/>
        </w:rPr>
        <w:t>Статья 7. Требования, предъявляемые к получателю дохода от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Расходы получателя дохода от целевого капитала, финансируемые за счет дохода от целевого капитала, и расходы, финансируемые из других источников, подлежат раздельному бухгалтерскому учету.</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2. Бухгалтерский учет и бухгалтерская отчетность не являющегося собственником целевого капитала получателя дохода от целевого капитала подлежат обязательному ежегодному аудиту в части использования дохода от целевого капитала, если размер финансирования этого </w:t>
      </w:r>
      <w:r w:rsidRPr="00547393">
        <w:rPr>
          <w:rFonts w:ascii="Times New Roman" w:hAnsi="Times New Roman" w:cs="Times New Roman"/>
          <w:sz w:val="28"/>
          <w:szCs w:val="28"/>
        </w:rPr>
        <w:lastRenderedPageBreak/>
        <w:t>получателя дохода от целевого капитала за счет дохода от целевого капитала в течение отчетного года составляет более 5 миллионов рублей.</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15" w:name="Par134"/>
      <w:bookmarkEnd w:id="15"/>
      <w:r w:rsidRPr="00547393">
        <w:rPr>
          <w:rFonts w:ascii="Times New Roman" w:hAnsi="Times New Roman" w:cs="Times New Roman"/>
          <w:sz w:val="28"/>
          <w:szCs w:val="28"/>
        </w:rPr>
        <w:t>Статья 8. Высший орган управления некоммерческой организации - собственника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Высший орган управления некоммерческой организации - собственника целевого капитала формируется в порядке, предусмотренном законодательством Российской Федерации.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К полномочиям высшего органа управления некоммерческой организации - собственника целевого капитала наряду с установленными иными федеральными законами полномочиями относятся также:</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принятие решения о формировании, расформировании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определение целей, для достижения которых некоммерческая организация вправе сформировать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утверждение годового отчета и годовой бухгалтерской отчетности о формировании и пополнении целевого капитала, об использовании, о распределении дохода от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утверждение финансового плана использования, распределения дохода от целевого капитала (далее - финансовый план некоммерческой организации) и внесение изменений в такой финансовый план;</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определение управляющей компании и аудиторской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принятие решения о публичном сборе денежных средств и утверждение стандартной формы договора пожертвования, заключаемого с жертвователями при публичном сборе денежных средств на формирование целевого капитала в случае, предусмотренном частью 1 статьи 11 настоящего Федерального закона, или на пополнение сформированного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утверждение численного и персонального состава совета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иные вопросы, предусмотренные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16" w:name="Par149"/>
      <w:bookmarkEnd w:id="16"/>
      <w:r w:rsidRPr="00547393">
        <w:rPr>
          <w:rFonts w:ascii="Times New Roman" w:hAnsi="Times New Roman" w:cs="Times New Roman"/>
          <w:sz w:val="28"/>
          <w:szCs w:val="28"/>
        </w:rPr>
        <w:t>Статья 9. Совет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Некоммерческая организация - собственник целевого капитала обязана создать совет по использованию целевого капитала. Порядок формирования совета по использованию целевого капитала и его полномочия определяются учредительными документами некоммерческой организации в соответствии с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В специализированной организации функции совета по использованию целевого капитала осуществляет попечительский совет, порядок формирования и деятельности которого определяется уставом специализированной организации в соответствии с законодательством Российской Федерации и нормами настоящего Федерального закона, регулирующими деятельность совета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Некоммерческая организация, сформировавшая несколько целевых капиталов, вправе создать совет по использованию каждого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К полномочиям совета по использованию целевого капитала относятся: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предварительное согласование финансового плана некоммерческой организации и изменений в него;</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определение назначения и целей использования дохода от целевого капитала, а также получателей дохода от целевого капитала, срока, на который сформирован целевой капитал, объема выплат за счет дохода от целевого капитала, периодичности и порядка их осуществления в случаях, если договором пожертвования или завещанием не определены указанные условия;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3) предварительное одобрение стандартной формы договора пожертвования, заключаемого с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жертвователями при публичном сборе денежных средств на формирование целевого капитала в случае, предусмотренном частью 1 статьи 11 настоящего Федерального закона, или на пополнение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утверждение внутреннего документа, определяющего порядок осуществления контроля за выполнением финансового плана некоммерческой организации, в том числе порядок и сроки рассмотрения поступающих жалоб, обращений и заявлений, формы и сроки представления отчетных документов;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подготовка предложений о полномочиях совета по использованию целевого капитала и их представление в высший орган управления некоммерческой организации для утверждения;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6) контроль за выполнением финансового плана некоммерческой организации и подготовка </w:t>
      </w:r>
      <w:r w:rsidRPr="00547393">
        <w:rPr>
          <w:rFonts w:ascii="Times New Roman" w:hAnsi="Times New Roman" w:cs="Times New Roman"/>
          <w:sz w:val="28"/>
          <w:szCs w:val="28"/>
        </w:rPr>
        <w:lastRenderedPageBreak/>
        <w:t>предложений о внесении в него изменений;</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6.1) одобрение договора пожертвования, на основании которого на пополнение целевого капитала передаются ценные бумаги, недвижимое имущество, и решения о принятии наследства, в составе которого на пополнение целевого капитала передаются по завещанию ценные бумаги, недвижимое имущество;</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(п. 6.1 введен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иные предусмотренные настоящим Федеральным законом и уставом некоммерческой организации полномочия.</w:t>
      </w:r>
    </w:p>
    <w:p w:rsidR="00547393" w:rsidRPr="00547393" w:rsidRDefault="00547393" w:rsidP="00547393">
      <w:pPr>
        <w:pStyle w:val="ConsPlusNormal"/>
        <w:ind w:firstLine="540"/>
        <w:jc w:val="both"/>
        <w:rPr>
          <w:rFonts w:ascii="Times New Roman" w:hAnsi="Times New Roman" w:cs="Times New Roman"/>
          <w:sz w:val="28"/>
          <w:szCs w:val="28"/>
        </w:rPr>
      </w:pPr>
      <w:bookmarkStart w:id="17" w:name="Par165"/>
      <w:bookmarkEnd w:id="17"/>
      <w:r w:rsidRPr="00547393">
        <w:rPr>
          <w:rFonts w:ascii="Times New Roman" w:hAnsi="Times New Roman" w:cs="Times New Roman"/>
          <w:sz w:val="28"/>
          <w:szCs w:val="28"/>
        </w:rPr>
        <w:t xml:space="preserve">5. Совет по использованию целевого капитала формируется из числа представителей некоммерческой организации - собственника целевого капитала, представителей получателей дохода от целевого капитала, жертвователей (их представителей), граждан и представителей юридических лиц, имеющих заслуги перед обществом, авторитет и (или) достижения в области деятельности, соответствующей целям деятельности некоммерческой организации. В состав совета по использованию целевого капитала не могут входить два и более лица, являющиеся представителями одного юридического лица или представителями разных юридических лиц, являющихся </w:t>
      </w:r>
      <w:proofErr w:type="spellStart"/>
      <w:r w:rsidRPr="00547393">
        <w:rPr>
          <w:rFonts w:ascii="Times New Roman" w:hAnsi="Times New Roman" w:cs="Times New Roman"/>
          <w:sz w:val="28"/>
          <w:szCs w:val="28"/>
        </w:rPr>
        <w:t>аффилированными</w:t>
      </w:r>
      <w:proofErr w:type="spellEnd"/>
      <w:r w:rsidRPr="00547393">
        <w:rPr>
          <w:rFonts w:ascii="Times New Roman" w:hAnsi="Times New Roman" w:cs="Times New Roman"/>
          <w:sz w:val="28"/>
          <w:szCs w:val="28"/>
        </w:rPr>
        <w:t xml:space="preserve"> лицами. Данное ограничение не распространяется на представителей некоммерческой организации - собственника целевого капитала. Представители некоммерческой организации - собственника целевого капитала могут составлять не более одной трети состава совета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6. Жертвователь, размер пожертвования которого составляет более 10 процентов балансовой стоимости имущества, составляющего целевой капитал, на последнюю отчетную дату, вправе потребовать включить себя или своего представителя в состав совета по использованию целевого капитала. В этом случае высший орган управления некоммерческой организации обязан принять решение о включении такого жертвователя или его представителя в состав совета по использованию целевого капитала в течение одного месяца со дня получения соответствующего требования жертвователя при условии, что такое включение не противоречит </w:t>
      </w:r>
      <w:hyperlink w:anchor="Par165" w:tooltip="Ссылка на текущий документ" w:history="1">
        <w:r w:rsidRPr="00547393">
          <w:rPr>
            <w:rFonts w:ascii="Times New Roman" w:hAnsi="Times New Roman" w:cs="Times New Roman"/>
            <w:color w:val="0000FF"/>
            <w:sz w:val="28"/>
            <w:szCs w:val="28"/>
          </w:rPr>
          <w:t>части 5</w:t>
        </w:r>
      </w:hyperlink>
      <w:r w:rsidRPr="00547393">
        <w:rPr>
          <w:rFonts w:ascii="Times New Roman" w:hAnsi="Times New Roman" w:cs="Times New Roman"/>
          <w:sz w:val="28"/>
          <w:szCs w:val="28"/>
        </w:rPr>
        <w:t xml:space="preserve"> настоящей статьи.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Некоммерческая организация - собственник целевого капитала не вправе осуществлять выплату вознаграждения членам совета по использованию целевого капитала за выполнение ими возложенных на них функций.</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Заседание совета по использованию целевого капитала правомочно, если на указанном заседании присутствует более половины членов этого совета. Решение совета по использованию целевого капитала принимается большинством голосов членов, присутствующих на данном заседании.</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18" w:name="Par170"/>
      <w:bookmarkEnd w:id="18"/>
      <w:r w:rsidRPr="00547393">
        <w:rPr>
          <w:rFonts w:ascii="Times New Roman" w:hAnsi="Times New Roman" w:cs="Times New Roman"/>
          <w:sz w:val="28"/>
          <w:szCs w:val="28"/>
        </w:rPr>
        <w:t>Статья 10. Реорганизация и ликвидация некоммерческой организации - собственника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Реорганизация и ликвидация некоммерческой организации - собственника целевого капитала осуществляются в порядке, установленном законодательством Российской Федерации.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Некоммерческая организация - собственник целевого капитала не может быть реорганизована в хозяйственное товарищество или общество.</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При ликвидации некоммерческой организации - собственника целевого капитала имущество, составляющее целевой капитал, используется на цели, определенные договором пожертвования или завещанием, а в случаях, если договором пожертвования или завещанием такие цели не определены, - на цели, определенные решением совета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19" w:name="Par176"/>
      <w:bookmarkEnd w:id="19"/>
      <w:r w:rsidRPr="00547393">
        <w:rPr>
          <w:rFonts w:ascii="Times New Roman" w:hAnsi="Times New Roman" w:cs="Times New Roman"/>
          <w:sz w:val="28"/>
          <w:szCs w:val="28"/>
        </w:rPr>
        <w:t>Статья 11. Публичный сбор денежных средств на формирование целевого капитала и его пополнение</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Некоммерческая организация вправе объявить о публичном сборе денежных средств на пополнение сформированного целевого капитала, при этом некоммерческая организация, учрежденная Российской Федерацией и созданная для осуществления функций учредителя, редакции и вещателя общероссийского обязательного общедоступного телеканала общественного телевидения, вправе объявить о публичном сборе денежных средств также на формирование целевого капитала (далее также - публичный сбор денежных средств).</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1 в ред. Федерального закона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Публичный сбор денежных средств осуществляется на основании стандартной формы договора пожертвования, предварительно одобренной советом по использованию целевого капитала и утвержденной высшим органом управления некоммерческой организации.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3. Наряду с предметом договора в стандартной форме договора пожертвования должны </w:t>
      </w:r>
      <w:r w:rsidRPr="00547393">
        <w:rPr>
          <w:rFonts w:ascii="Times New Roman" w:hAnsi="Times New Roman" w:cs="Times New Roman"/>
          <w:sz w:val="28"/>
          <w:szCs w:val="28"/>
        </w:rPr>
        <w:lastRenderedPageBreak/>
        <w:t>быть указаны:</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цели, для достижения которых будет использоваться доход от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порядок распоряжения целевым капиталом при его расформировании в случаях, предусмотренных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номер банковского счета некоммерческой организации, на который могут перечисляться пожертвования;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адрес сайта в сети Интернет, используемого некоммерческой организацией для размещения информации, предусмотренной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При публичном сборе денежных средств жертвователи принимают условия стандартной формы договора пожертвования только путем присоединения к такому договору в целом. Жертвователи - физические лица могут заключать такой договор путем перечисления денежных средств на указанный в стандартной форме договора пожертвования банковский счет.</w:t>
      </w:r>
    </w:p>
    <w:p w:rsidR="00547393" w:rsidRPr="00547393" w:rsidRDefault="00547393" w:rsidP="00547393">
      <w:pPr>
        <w:pStyle w:val="ConsPlusNormal"/>
        <w:ind w:firstLine="540"/>
        <w:jc w:val="both"/>
        <w:rPr>
          <w:rFonts w:ascii="Times New Roman" w:hAnsi="Times New Roman" w:cs="Times New Roman"/>
          <w:sz w:val="28"/>
          <w:szCs w:val="28"/>
        </w:rPr>
      </w:pPr>
      <w:bookmarkStart w:id="20" w:name="Par189"/>
      <w:bookmarkEnd w:id="20"/>
      <w:r w:rsidRPr="00547393">
        <w:rPr>
          <w:rFonts w:ascii="Times New Roman" w:hAnsi="Times New Roman" w:cs="Times New Roman"/>
          <w:sz w:val="28"/>
          <w:szCs w:val="28"/>
        </w:rPr>
        <w:t>5. В случае публичного сбора денежных средств некоммерческая организация обязана обеспечить свободный доступ любым заинтересованным лицам к ознакомлению со следующими документами и информацией:</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с уставом некоммерческой организации и документом, подтверждающим факт внесения записи о некоммерческой организации в единый государственный реестр юридических лиц;</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со сведениями об адресе (месте нахождения) постоянно действующего исполнительного органа некоммерческой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со стандартной формой договора пожертвования, утвержденной высшим органом управления некоммерческой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с финансовым планом некоммерческой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со сведениями о численном и персональном составе совета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со сведениями об управляющей компании и аудиторской организации с указанием их наименований, адресов (места нахождения) их постоянно действующих исполнительных органов;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с информацией о величине административно-управленческих расходов некоммерческой организации, о доле указанных расходов, финансируемых за счет дохода от целевого капитала в соответствии с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с отчетом о формировании целевого капитала и об использовании, о распределении дохода от целевого капитала за три последних отчетных года или, если с момента формирования целевого капитала прошло менее трех лет, за каждый завершенный отчетный год с момента его формирования.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5.1. В случае публичного сбора денежных средств на формирование целевого капитала в соответствии с частью 1 настоящей статьи некоммерческая организация обеспечивает свободный доступ к ознакомлению с документами и информацией, указанными в пунктах 4, 6 - 8 части 5 настоящей статьи, после утверждения указанных документов и формирования указанной информации.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5.1 введена Федеральным законом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6. Документы и информация, которые предусмотрены </w:t>
      </w:r>
      <w:hyperlink w:anchor="Par189" w:tooltip="Ссылка на текущий документ" w:history="1">
        <w:r w:rsidRPr="00547393">
          <w:rPr>
            <w:rFonts w:ascii="Times New Roman" w:hAnsi="Times New Roman" w:cs="Times New Roman"/>
            <w:color w:val="0000FF"/>
            <w:sz w:val="28"/>
            <w:szCs w:val="28"/>
          </w:rPr>
          <w:t>частью 5</w:t>
        </w:r>
      </w:hyperlink>
      <w:r w:rsidRPr="00547393">
        <w:rPr>
          <w:rFonts w:ascii="Times New Roman" w:hAnsi="Times New Roman" w:cs="Times New Roman"/>
          <w:sz w:val="28"/>
          <w:szCs w:val="28"/>
        </w:rPr>
        <w:t xml:space="preserve"> настоящей статьи, размещаются некоммерческой организацией - собственником целевого капитала на сайте в сети Интернет в следующие сроки: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при объявлении о публичном сборе денежных средств на пополнение сформированного целевого капитала - одновременно с объявлением о публичном сборе денежных средств;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1.1) при объявлении о публичном сборе денежных средств на формирование целевого капитала в случае, предусмотренном частью 1 настоящей статьи, - одновременно с объявлением о публичном сборе денежных средств (за исключением документов и информации, указанных в пунктах 4, 6 - 8 части 5 настоящей статьи и размещаемых в соответствии с пунктом 2 настоящей части);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(п. 1.1 введен Федеральным законом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при утверждении указанных документов или изменений, внесенных в них, либо формировании или изменении указанной информации после объявления о публичном сборе денежных средств - не позднее трех дней после дня утверждения соответствующего документа или после дня формирования или изменения соответствующей информации.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28.07.2012 N 134-ФЗ)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21" w:name="Par208"/>
      <w:bookmarkEnd w:id="21"/>
      <w:r w:rsidRPr="00547393">
        <w:rPr>
          <w:rFonts w:ascii="Times New Roman" w:hAnsi="Times New Roman" w:cs="Times New Roman"/>
          <w:sz w:val="28"/>
          <w:szCs w:val="28"/>
        </w:rPr>
        <w:t>Статья 12. Отчетность некоммерческой организации - собственника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 Некоммерческая организация - собственник целевого капитала обязана не позднее шести месяцев после окончания отчетного года подготовить и утвердить годовой отчет о формировании и пополнении целевого капитала и об использовании, о распределении дохода от целевого капитала. В случае, если такой некоммерческой организацией сформировано несколько целевых </w:t>
      </w:r>
      <w:r w:rsidRPr="00547393">
        <w:rPr>
          <w:rFonts w:ascii="Times New Roman" w:hAnsi="Times New Roman" w:cs="Times New Roman"/>
          <w:sz w:val="28"/>
          <w:szCs w:val="28"/>
        </w:rPr>
        <w:lastRenderedPageBreak/>
        <w:t>капиталов, указанный годовой отчет готовится по каждому сформированному целевому капиталу.</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Годовой отчет о формировании и пополнении целевого капитала и об использовании, о распределении дохода от целевого капитала должен содержать в том числе следующую информацию:</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о стоимости имущества, находящегося в доверительном управлении управляющей компании по договору доверительного управления имуществом, составляющим целевой капитал, на конец отчетного года;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о сумме денежных средств, поступивших для формирования или пополнения целевого капитала за отчетный год;</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2.1) о первоначальной оценке ценных бумаг, недвижимого имущества, поступивших на пополнение целевого капитала за отчетный год;</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(п. 2.1 введен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о доходе от доверительного управления имуществом, составляющим целевой капитал, за отчетный год;</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об использовании дохода от целевого капитала за отчетный год с указанием общей суммы денежных средств, направленных на административно-управленческие расходы некоммерческой организации, а также общей суммы денежных средств, направленных получателям дохода от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об общей сумме расходов управляющей компании, связанных с доверительным управлением имуществом, составляющим целевой капитал, за отчетный год, а также о размере вознаграждения, выплаченного управляющей компании, осуществляющей доверительное управление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о выявленных за отчетный год нарушениях при формировании и пополнении целевого капитала, а также при использовании, распределении дохода от целевого капитала.</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Годовой отчет о формировании и пополнении целевого капитала и об использовании, о распределении дохода от целевого капитала должен быть размещен некоммерческой организацией на сайте в сети Интернет, используемом некоммерческой организацией для размещения информации, предусмотренной настоящим Федеральным законом, в течение 10 дней с даты утверждения такого отчета или внесения в него изменений.</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22" w:name="Par226"/>
      <w:bookmarkEnd w:id="22"/>
      <w:r w:rsidRPr="00547393">
        <w:rPr>
          <w:rFonts w:ascii="Times New Roman" w:hAnsi="Times New Roman" w:cs="Times New Roman"/>
          <w:sz w:val="28"/>
          <w:szCs w:val="28"/>
        </w:rPr>
        <w:t>Статья 13. Порядок использования дохода от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 Доход от целевого капитала должен использоваться в соответствии с целями, предусмотренными настоящим Федеральным законом, уставом некоммерческой организации - собственника целевого капитала, договором пожертвования или завещанием либо в случаях, предусмотренных настоящим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Федеральным законом, решением совета по использованию целевого капитала. Специализированная организация передает доход от целевого капитала получателю дохода от целевого капитала на основании отдельного договора пожертвования, заключенного в соответствии с требованиями гражданского законодательства и с учетом особенностей, установленных настоящим Федеральным законом.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Использование дохода от целевого капитала осуществляется некоммерческой организацией в соответствии с финансовым планом некоммерческой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Финансовый план некоммерческой организации утверждается высшим органом управления некоммерческой организации после его предварительного согласования с советом по использованию целевого капитала. В случае, если целевой капитал некоммерческой организации сформирован за счет пожертвования одного жертвователя, финансовый план некоммерческой организации также должен быть согласован с данным жертвователем, если договором пожертвования не установлено иное. Финансовый план некоммерческой организации должен быть утвержден не позднее одного месяца с даты передачи имущества в доверительное управление.</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bookmarkStart w:id="23" w:name="Par233"/>
      <w:bookmarkEnd w:id="23"/>
      <w:r w:rsidRPr="00547393">
        <w:rPr>
          <w:rFonts w:ascii="Times New Roman" w:hAnsi="Times New Roman" w:cs="Times New Roman"/>
          <w:sz w:val="28"/>
          <w:szCs w:val="28"/>
        </w:rPr>
        <w:t>4. В доход от целевого капитала может включаться до 10 процентов балансовой стоимости имущества, составляющего целевой капитал, за отчетный год в случае, если это не запрещено договором пожертвования или завещанием и предусмотрено финансовым планом некоммерческой организации.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4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bookmarkStart w:id="24" w:name="Par235"/>
      <w:bookmarkEnd w:id="24"/>
      <w:r w:rsidRPr="00547393">
        <w:rPr>
          <w:rFonts w:ascii="Times New Roman" w:hAnsi="Times New Roman" w:cs="Times New Roman"/>
          <w:sz w:val="28"/>
          <w:szCs w:val="28"/>
        </w:rPr>
        <w:t xml:space="preserve">5. Специализированная организация вправе использовать на расходы, указанные в </w:t>
      </w:r>
      <w:hyperlink w:anchor="Par51" w:tooltip="Ссылка на текущий документ" w:history="1">
        <w:r w:rsidRPr="00547393">
          <w:rPr>
            <w:rFonts w:ascii="Times New Roman" w:hAnsi="Times New Roman" w:cs="Times New Roman"/>
            <w:color w:val="0000FF"/>
            <w:sz w:val="28"/>
            <w:szCs w:val="28"/>
          </w:rPr>
          <w:t>части 3 статьи 3</w:t>
        </w:r>
      </w:hyperlink>
      <w:r w:rsidRPr="00547393">
        <w:rPr>
          <w:rFonts w:ascii="Times New Roman" w:hAnsi="Times New Roman" w:cs="Times New Roman"/>
          <w:sz w:val="28"/>
          <w:szCs w:val="28"/>
        </w:rPr>
        <w:t xml:space="preserve"> настоящего Федерального закона, и для передачи получателям дохода от целевого </w:t>
      </w:r>
      <w:r w:rsidRPr="00547393">
        <w:rPr>
          <w:rFonts w:ascii="Times New Roman" w:hAnsi="Times New Roman" w:cs="Times New Roman"/>
          <w:sz w:val="28"/>
          <w:szCs w:val="28"/>
        </w:rPr>
        <w:lastRenderedPageBreak/>
        <w:t>капитала, а не являющаяся специализированной организацией некоммерческая организация - собственник целевого капитала вправе использовать по назначению и на цели использования дохода от целевого капитала, которые определены жертвователем, или, если договором пожертвования не определены конкретные назначение и (или) цели использования дохода от целевого капитала, по назначению и на цели, которые определены советом по использованию целевого капитала, не весь полученный доход от доверительного управления имуществом, составляющим целевой капитал, при выполнении обязательств по договору пожертвования, завещания или в случаях, предусмотренных настоящим Федеральным законом, решения совета по использованию целевого капитала. При этом размер неиспользованного дохода от доверительного управления имуществом, составляющим целевой капитал, не может быть более 50 процентов такого дохода за два года подряд.</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5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25" w:name="Par238"/>
      <w:bookmarkEnd w:id="25"/>
      <w:r w:rsidRPr="00547393">
        <w:rPr>
          <w:rFonts w:ascii="Times New Roman" w:hAnsi="Times New Roman" w:cs="Times New Roman"/>
          <w:sz w:val="28"/>
          <w:szCs w:val="28"/>
        </w:rPr>
        <w:t>Статья 14. Расформирование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bookmarkStart w:id="26" w:name="Par240"/>
      <w:bookmarkEnd w:id="26"/>
      <w:r w:rsidRPr="00547393">
        <w:rPr>
          <w:rFonts w:ascii="Times New Roman" w:hAnsi="Times New Roman" w:cs="Times New Roman"/>
          <w:sz w:val="28"/>
          <w:szCs w:val="28"/>
        </w:rPr>
        <w:t>1. Целевой капитал подлежит расформированию в следующих случаях:</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достижения целей или наступления условий, предусмотренных договором пожертвования, завещанием или в случаях, установленных настоящим Федеральным законом, решением совета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истечения срока, на который был сформирован целевой капитал, в соответствии с договором пожертвования, завещанием или в случаях, установленных настоящим Федеральным законом, решением совета по использованию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bookmarkStart w:id="27" w:name="Par243"/>
      <w:bookmarkEnd w:id="27"/>
      <w:r w:rsidRPr="00547393">
        <w:rPr>
          <w:rFonts w:ascii="Times New Roman" w:hAnsi="Times New Roman" w:cs="Times New Roman"/>
          <w:sz w:val="28"/>
          <w:szCs w:val="28"/>
        </w:rPr>
        <w:t>3) принятия решения о реорганизации некоммерческой организации - собственника целевого капитала, если некоммерческие организации, создаваемые в результате реорганизации, не соответствуют требованиям настоящего Федерального закона;</w:t>
      </w:r>
    </w:p>
    <w:p w:rsidR="00547393" w:rsidRPr="00547393" w:rsidRDefault="00547393" w:rsidP="00547393">
      <w:pPr>
        <w:pStyle w:val="ConsPlusNormal"/>
        <w:ind w:firstLine="540"/>
        <w:jc w:val="both"/>
        <w:rPr>
          <w:rFonts w:ascii="Times New Roman" w:hAnsi="Times New Roman" w:cs="Times New Roman"/>
          <w:sz w:val="28"/>
          <w:szCs w:val="28"/>
        </w:rPr>
      </w:pPr>
      <w:bookmarkStart w:id="28" w:name="Par244"/>
      <w:bookmarkEnd w:id="28"/>
      <w:r w:rsidRPr="00547393">
        <w:rPr>
          <w:rFonts w:ascii="Times New Roman" w:hAnsi="Times New Roman" w:cs="Times New Roman"/>
          <w:sz w:val="28"/>
          <w:szCs w:val="28"/>
        </w:rPr>
        <w:t>4) принятия решения о ликвидации некоммерческой организации - собственника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5) если стоимость чистых активов в результате доверительного управления имуществом, составляющим целевой капитал, снизилась по результатам трех следующих подряд завершенных отчетных лет более чем на 30 процентов без учета расходования денежных средств, предусмотренных </w:t>
      </w:r>
      <w:hyperlink w:anchor="Par233" w:tooltip="Ссылка на текущий документ" w:history="1">
        <w:r w:rsidRPr="00547393">
          <w:rPr>
            <w:rFonts w:ascii="Times New Roman" w:hAnsi="Times New Roman" w:cs="Times New Roman"/>
            <w:color w:val="0000FF"/>
            <w:sz w:val="28"/>
            <w:szCs w:val="28"/>
          </w:rPr>
          <w:t>частью 4 статьи 13</w:t>
        </w:r>
      </w:hyperlink>
      <w:r w:rsidRPr="00547393">
        <w:rPr>
          <w:rFonts w:ascii="Times New Roman" w:hAnsi="Times New Roman" w:cs="Times New Roman"/>
          <w:sz w:val="28"/>
          <w:szCs w:val="28"/>
        </w:rPr>
        <w:t xml:space="preserve"> настоящего Федерального закона;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6) если стоимость чистых активов в результате доверительного управления имуществом, составляющим целевой капитал, снизилась по результатам одного отчетного года более чем на 50 процентов без учета расходования денежных средств, предусмотренных </w:t>
      </w:r>
      <w:hyperlink w:anchor="Par233" w:tooltip="Ссылка на текущий документ" w:history="1">
        <w:r w:rsidRPr="00547393">
          <w:rPr>
            <w:rFonts w:ascii="Times New Roman" w:hAnsi="Times New Roman" w:cs="Times New Roman"/>
            <w:color w:val="0000FF"/>
            <w:sz w:val="28"/>
            <w:szCs w:val="28"/>
          </w:rPr>
          <w:t>частью 4 статьи 13</w:t>
        </w:r>
      </w:hyperlink>
      <w:r w:rsidRPr="00547393">
        <w:rPr>
          <w:rFonts w:ascii="Times New Roman" w:hAnsi="Times New Roman" w:cs="Times New Roman"/>
          <w:sz w:val="28"/>
          <w:szCs w:val="28"/>
        </w:rPr>
        <w:t xml:space="preserve"> настоящего Федерального закона;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в иных предусмотренных настоящим Федеральным законом случаях.</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2. Решения, связанные с наступлением обстоятельств, предусмотренных </w:t>
      </w:r>
      <w:hyperlink w:anchor="Par240" w:tooltip="Ссылка на текущий документ" w:history="1">
        <w:r w:rsidRPr="00547393">
          <w:rPr>
            <w:rFonts w:ascii="Times New Roman" w:hAnsi="Times New Roman" w:cs="Times New Roman"/>
            <w:color w:val="0000FF"/>
            <w:sz w:val="28"/>
            <w:szCs w:val="28"/>
          </w:rPr>
          <w:t>частью 1</w:t>
        </w:r>
      </w:hyperlink>
      <w:r w:rsidRPr="00547393">
        <w:rPr>
          <w:rFonts w:ascii="Times New Roman" w:hAnsi="Times New Roman" w:cs="Times New Roman"/>
          <w:sz w:val="28"/>
          <w:szCs w:val="28"/>
        </w:rPr>
        <w:t xml:space="preserve"> настоящей статьи, должны быть приняты в течение одного месяца с момента, когда стало известно о наступлении таких обстоятельств, а в случаях, предусмотренных </w:t>
      </w:r>
      <w:hyperlink w:anchor="Par243" w:tooltip="Ссылка на текущий документ" w:history="1">
        <w:r w:rsidRPr="00547393">
          <w:rPr>
            <w:rFonts w:ascii="Times New Roman" w:hAnsi="Times New Roman" w:cs="Times New Roman"/>
            <w:color w:val="0000FF"/>
            <w:sz w:val="28"/>
            <w:szCs w:val="28"/>
          </w:rPr>
          <w:t>пунктами 3</w:t>
        </w:r>
      </w:hyperlink>
      <w:r w:rsidRPr="00547393">
        <w:rPr>
          <w:rFonts w:ascii="Times New Roman" w:hAnsi="Times New Roman" w:cs="Times New Roman"/>
          <w:sz w:val="28"/>
          <w:szCs w:val="28"/>
        </w:rPr>
        <w:t xml:space="preserve"> и </w:t>
      </w:r>
      <w:hyperlink w:anchor="Par244" w:tooltip="Ссылка на текущий документ" w:history="1">
        <w:r w:rsidRPr="00547393">
          <w:rPr>
            <w:rFonts w:ascii="Times New Roman" w:hAnsi="Times New Roman" w:cs="Times New Roman"/>
            <w:color w:val="0000FF"/>
            <w:sz w:val="28"/>
            <w:szCs w:val="28"/>
          </w:rPr>
          <w:t>4 части 1</w:t>
        </w:r>
      </w:hyperlink>
      <w:r w:rsidRPr="00547393">
        <w:rPr>
          <w:rFonts w:ascii="Times New Roman" w:hAnsi="Times New Roman" w:cs="Times New Roman"/>
          <w:sz w:val="28"/>
          <w:szCs w:val="28"/>
        </w:rPr>
        <w:t xml:space="preserve"> настоящей статьи, одновременно с принятием решения о реорганизации или ликвидации некоммерческой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bookmarkStart w:id="29" w:name="Par249"/>
      <w:bookmarkEnd w:id="29"/>
      <w:r w:rsidRPr="00547393">
        <w:rPr>
          <w:rFonts w:ascii="Times New Roman" w:hAnsi="Times New Roman" w:cs="Times New Roman"/>
          <w:sz w:val="28"/>
          <w:szCs w:val="28"/>
        </w:rPr>
        <w:t>3. Целевой капитал подлежит расформированию по решению суда в случае неоднократных или грубых нарушений некоммерческой организацией - собственником целевого капитала требований настоящего Федерального закона. Требование о расформировании целевого капитала в указанных в настоящей части случаях может быть предъявлено в суд федеральным органом исполнительной власти, осуществляющим функции в сфере регистрации некоммерческих организаций, а также жертвователем, его наследниками или иными правопреемниками.</w:t>
      </w:r>
    </w:p>
    <w:p w:rsidR="00547393" w:rsidRPr="00547393" w:rsidRDefault="00547393" w:rsidP="00547393">
      <w:pPr>
        <w:pStyle w:val="ConsPlusNormal"/>
        <w:ind w:firstLine="540"/>
        <w:jc w:val="both"/>
        <w:rPr>
          <w:rFonts w:ascii="Times New Roman" w:hAnsi="Times New Roman" w:cs="Times New Roman"/>
          <w:sz w:val="28"/>
          <w:szCs w:val="28"/>
        </w:rPr>
      </w:pPr>
      <w:bookmarkStart w:id="30" w:name="Par250"/>
      <w:bookmarkEnd w:id="30"/>
      <w:r w:rsidRPr="00547393">
        <w:rPr>
          <w:rFonts w:ascii="Times New Roman" w:hAnsi="Times New Roman" w:cs="Times New Roman"/>
          <w:sz w:val="28"/>
          <w:szCs w:val="28"/>
        </w:rPr>
        <w:t>4. Если договором пожертвования, завещанием или в случаях, установленных настоящим Федеральным законом, решением совета по использованию целевого капитала не определен порядок распоряжения имуществом, составляющим целевой капитал, в случае его расформирования, то при расформировании целевого капитала высший орган управления некоммерческой организации по согласованию с советом по использованию целевого капитала вправе принять одно из решений:</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о передаче оставшейся части имущества, составлявшего целевой капитал, другой некоммерческой организации для формирования или пополнения сформированного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об использовании оставшейся части имущества, составлявшего целевой капитал, на цели, определенные договором пожертвования, завещанием или в случаях, установленных настоящим Федеральным законом, решением совета по использованию целевого капитала, в соответствии с финансовым планом некоммерческой организации.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5. При расформировании целевого капитала в случаях, предусмотренных </w:t>
      </w:r>
      <w:hyperlink w:anchor="Par249" w:tooltip="Ссылка на текущий документ" w:history="1">
        <w:r w:rsidRPr="00547393">
          <w:rPr>
            <w:rFonts w:ascii="Times New Roman" w:hAnsi="Times New Roman" w:cs="Times New Roman"/>
            <w:color w:val="0000FF"/>
            <w:sz w:val="28"/>
            <w:szCs w:val="28"/>
          </w:rPr>
          <w:t>частью 3</w:t>
        </w:r>
      </w:hyperlink>
      <w:r w:rsidRPr="00547393">
        <w:rPr>
          <w:rFonts w:ascii="Times New Roman" w:hAnsi="Times New Roman" w:cs="Times New Roman"/>
          <w:sz w:val="28"/>
          <w:szCs w:val="28"/>
        </w:rPr>
        <w:t xml:space="preserve"> настоящей статьи, решения, предусмотренные </w:t>
      </w:r>
      <w:hyperlink w:anchor="Par250" w:tooltip="Ссылка на текущий документ" w:history="1">
        <w:r w:rsidRPr="00547393">
          <w:rPr>
            <w:rFonts w:ascii="Times New Roman" w:hAnsi="Times New Roman" w:cs="Times New Roman"/>
            <w:color w:val="0000FF"/>
            <w:sz w:val="28"/>
            <w:szCs w:val="28"/>
          </w:rPr>
          <w:t>частью 4</w:t>
        </w:r>
      </w:hyperlink>
      <w:r w:rsidRPr="00547393">
        <w:rPr>
          <w:rFonts w:ascii="Times New Roman" w:hAnsi="Times New Roman" w:cs="Times New Roman"/>
          <w:sz w:val="28"/>
          <w:szCs w:val="28"/>
        </w:rPr>
        <w:t xml:space="preserve"> настоящей статьи, принимаются судом одновременно с решением о расформировании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jc w:val="center"/>
        <w:outlineLvl w:val="0"/>
        <w:rPr>
          <w:rFonts w:ascii="Times New Roman" w:hAnsi="Times New Roman" w:cs="Times New Roman"/>
          <w:b/>
          <w:bCs/>
          <w:sz w:val="28"/>
          <w:szCs w:val="28"/>
        </w:rPr>
      </w:pPr>
      <w:bookmarkStart w:id="31" w:name="Par255"/>
      <w:bookmarkEnd w:id="31"/>
      <w:r w:rsidRPr="00547393">
        <w:rPr>
          <w:rFonts w:ascii="Times New Roman" w:hAnsi="Times New Roman" w:cs="Times New Roman"/>
          <w:b/>
          <w:bCs/>
          <w:sz w:val="28"/>
          <w:szCs w:val="28"/>
        </w:rPr>
        <w:t>Глава 3. ДОВЕРИТЕЛЬНОЕ УПРАВЛЕНИЕ ИМУЩЕСТВОМ,</w:t>
      </w:r>
    </w:p>
    <w:p w:rsidR="00547393" w:rsidRPr="00547393" w:rsidRDefault="00547393" w:rsidP="00547393">
      <w:pPr>
        <w:pStyle w:val="ConsPlusNormal"/>
        <w:jc w:val="center"/>
        <w:rPr>
          <w:rFonts w:ascii="Times New Roman" w:hAnsi="Times New Roman" w:cs="Times New Roman"/>
          <w:b/>
          <w:bCs/>
          <w:sz w:val="28"/>
          <w:szCs w:val="28"/>
        </w:rPr>
      </w:pPr>
      <w:r w:rsidRPr="00547393">
        <w:rPr>
          <w:rFonts w:ascii="Times New Roman" w:hAnsi="Times New Roman" w:cs="Times New Roman"/>
          <w:b/>
          <w:bCs/>
          <w:sz w:val="28"/>
          <w:szCs w:val="28"/>
        </w:rPr>
        <w:t>СОСТАВЛЯЮЩИМ ЦЕЛЕВОЙ КАПИТАЛ</w:t>
      </w:r>
    </w:p>
    <w:p w:rsidR="00547393" w:rsidRPr="00547393" w:rsidRDefault="00547393" w:rsidP="00547393">
      <w:pPr>
        <w:pStyle w:val="ConsPlusNormal"/>
        <w:jc w:val="center"/>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32" w:name="Par258"/>
      <w:bookmarkEnd w:id="32"/>
      <w:r w:rsidRPr="00547393">
        <w:rPr>
          <w:rFonts w:ascii="Times New Roman" w:hAnsi="Times New Roman" w:cs="Times New Roman"/>
          <w:sz w:val="28"/>
          <w:szCs w:val="28"/>
        </w:rPr>
        <w:t>Статья 15. Ограничения при совершении операций с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bookmarkStart w:id="33" w:name="Par260"/>
      <w:bookmarkEnd w:id="33"/>
      <w:r w:rsidRPr="00547393">
        <w:rPr>
          <w:rFonts w:ascii="Times New Roman" w:hAnsi="Times New Roman" w:cs="Times New Roman"/>
          <w:sz w:val="28"/>
          <w:szCs w:val="28"/>
        </w:rPr>
        <w:t>1. Денежные средства, составляющие целевой капитал, в том числе иностранная валюта, могут быть размещены в:</w:t>
      </w:r>
    </w:p>
    <w:p w:rsidR="00547393" w:rsidRPr="00547393" w:rsidRDefault="00547393" w:rsidP="00547393">
      <w:pPr>
        <w:pStyle w:val="ConsPlusNormal"/>
        <w:ind w:firstLine="540"/>
        <w:jc w:val="both"/>
        <w:rPr>
          <w:rFonts w:ascii="Times New Roman" w:hAnsi="Times New Roman" w:cs="Times New Roman"/>
          <w:sz w:val="28"/>
          <w:szCs w:val="28"/>
        </w:rPr>
      </w:pPr>
      <w:bookmarkStart w:id="34" w:name="Par261"/>
      <w:bookmarkEnd w:id="34"/>
      <w:r w:rsidRPr="00547393">
        <w:rPr>
          <w:rFonts w:ascii="Times New Roman" w:hAnsi="Times New Roman" w:cs="Times New Roman"/>
          <w:sz w:val="28"/>
          <w:szCs w:val="28"/>
        </w:rPr>
        <w:t>1) государственные ценные бумаги Российской Федерации, государственные ценные бумаги субъектов Российской Федерации, облигации иных российских эмитентов;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акции российских эмитентов, созданных в форме открытых акционерных обществ;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государственные ценные бумаги иностранных государств, соответствующие требованиям, определяемым к долговым обязательствам иностранных государств, в которые могут размещаться средства Фонда национального благосостояния;</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облигации и акции иных иностранных эмитентов;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ипотечные ценные бумаги, выпущенные в соответствии с законодательством Российской Федерации об ипотечных ценных бумагах;</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инвестиционные паи закрытых паевых инвестиционных фондов, если правилами доверительного управления этими паевыми инвестиционными фондами предусматривается выплата дохода от доверительного управления не реже одного раза в год;</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инвестиционные паи интервальных паевых инвестиционных фондов;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инвестиционные паи открытых паевых инвестиционных фондов;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9) объекты недвижимого имущества;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10) депозиты в рублях и иностранной валюте в кредитных организациях.</w:t>
      </w:r>
    </w:p>
    <w:p w:rsidR="00547393" w:rsidRPr="00547393" w:rsidRDefault="00547393" w:rsidP="00547393">
      <w:pPr>
        <w:pStyle w:val="ConsPlusNormal"/>
        <w:ind w:firstLine="540"/>
        <w:jc w:val="both"/>
        <w:rPr>
          <w:rFonts w:ascii="Times New Roman" w:hAnsi="Times New Roman" w:cs="Times New Roman"/>
          <w:sz w:val="28"/>
          <w:szCs w:val="28"/>
        </w:rPr>
      </w:pPr>
      <w:bookmarkStart w:id="35" w:name="Par272"/>
      <w:bookmarkEnd w:id="35"/>
      <w:r w:rsidRPr="00547393">
        <w:rPr>
          <w:rFonts w:ascii="Times New Roman" w:hAnsi="Times New Roman" w:cs="Times New Roman"/>
          <w:sz w:val="28"/>
          <w:szCs w:val="28"/>
        </w:rPr>
        <w:t xml:space="preserve">2. Размещение имущества, составляющего целевой капитал, в указанные в </w:t>
      </w:r>
      <w:hyperlink w:anchor="Par260" w:tooltip="Ссылка на текущий документ" w:history="1">
        <w:r w:rsidRPr="00547393">
          <w:rPr>
            <w:rFonts w:ascii="Times New Roman" w:hAnsi="Times New Roman" w:cs="Times New Roman"/>
            <w:color w:val="0000FF"/>
            <w:sz w:val="28"/>
            <w:szCs w:val="28"/>
          </w:rPr>
          <w:t>части 1</w:t>
        </w:r>
      </w:hyperlink>
      <w:r w:rsidRPr="00547393">
        <w:rPr>
          <w:rFonts w:ascii="Times New Roman" w:hAnsi="Times New Roman" w:cs="Times New Roman"/>
          <w:sz w:val="28"/>
          <w:szCs w:val="28"/>
        </w:rPr>
        <w:t xml:space="preserve"> настоящей статьи ценные бумаги (за исключением инвестиционных паев открытых паевых инвестиционных фондов) может осуществляться только, если такие ценные бумаги обращаются на организованном рынке ценных бумаг, или в ценные бумаги, предусмотренные </w:t>
      </w:r>
      <w:hyperlink w:anchor="Par261" w:tooltip="Ссылка на текущий документ" w:history="1">
        <w:r w:rsidRPr="00547393">
          <w:rPr>
            <w:rFonts w:ascii="Times New Roman" w:hAnsi="Times New Roman" w:cs="Times New Roman"/>
            <w:color w:val="0000FF"/>
            <w:sz w:val="28"/>
            <w:szCs w:val="28"/>
          </w:rPr>
          <w:t>пунктом 1 части 1</w:t>
        </w:r>
      </w:hyperlink>
      <w:r w:rsidRPr="00547393">
        <w:rPr>
          <w:rFonts w:ascii="Times New Roman" w:hAnsi="Times New Roman" w:cs="Times New Roman"/>
          <w:sz w:val="28"/>
          <w:szCs w:val="28"/>
        </w:rPr>
        <w:t xml:space="preserve"> настоящей статьи, если они специально выпущены Правительством Российской Федерации для размещения средств институциональных инвесторов.</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3. Управление имуществом, составляющим целевой капитал, должно осуществляться управляющей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компанией на основании договора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Для осуществления расчетов, связанных с доверительным управлением имуществом, составляющим целевой капитал, открывается отдельный банковский счет, а для учета прав на ценные бумаги, составляющие целевой капитал, открываются отдельные лицевые счета в реестре владельцев ценных бумаг или отдельные счета депо в депозитарии, осуществляющем учет прав на такие ценные бумаги. Такие счета, за исключением случаев, установленных законодательством Российской Федерации, открываются на имя управляющей компании с указанием на то, что она действует в качестве доверительного управляющего имуществом, составляющим целевой капитал, а также с указанием наименования некоммерческой организации, передавшей имущество, составляющее целевой капитал, в доверительное управление, и индивидуального обозначения, идентифицирующего целевой капитал.</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Управляющая компания при осуществлении доверительного управления имуществом, составляющим целевой капитал, не вправе:</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зачислять денежные средства, не являющиеся имуществом, составляющим целевой капитал, на отдельный банковский счет, предназначенный для осуществления расчетов, связанных с доверительным управлением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осуществлять списание или выдачу денежных средств с отдельного банковского счета, предназначенного для расчетов, связанных с доверительным управлением имуществом, составляющим целевой капитал, а также с использованием дохода от доверительного управления имуществом, составляющим целевой капитал, в иных целях, чем цели, установленные настоящим Федеральным законом;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приобретать имущество, которое в соответствии с настоящим Федеральным законом не может быть включено в состав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заключать на безвозмездной основе сделки с имуществом, составляющим целевой капитал и находящимся в доверительном управлении;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предоставлять займы за счет имущества, составляющего целевой капитал, а также за счет дохода от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lastRenderedPageBreak/>
        <w:t>6) использовать имущество, составляющее целевой капитал, в качестве обеспечения исполнения своих обязательств, обязательств некоммерческой организации - собственника целевого капитала или обязательств третьих лиц, за исключением обязательств, непосредственно связанных с доверительным управлением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bookmarkStart w:id="36" w:name="Par283"/>
      <w:bookmarkEnd w:id="36"/>
      <w:r w:rsidRPr="00547393">
        <w:rPr>
          <w:rFonts w:ascii="Times New Roman" w:hAnsi="Times New Roman" w:cs="Times New Roman"/>
          <w:sz w:val="28"/>
          <w:szCs w:val="28"/>
        </w:rPr>
        <w:t xml:space="preserve">7) приобретать за счет денежных средств, входящих в состав целевого капитала, ценные бумаги, эмитентами которых являются управляющая компания, аудиторская организация, с которой заключен договор об обслуживании, или их </w:t>
      </w:r>
      <w:proofErr w:type="spellStart"/>
      <w:r w:rsidRPr="00547393">
        <w:rPr>
          <w:rFonts w:ascii="Times New Roman" w:hAnsi="Times New Roman" w:cs="Times New Roman"/>
          <w:sz w:val="28"/>
          <w:szCs w:val="28"/>
        </w:rPr>
        <w:t>аффилированные</w:t>
      </w:r>
      <w:proofErr w:type="spellEnd"/>
      <w:r w:rsidRPr="00547393">
        <w:rPr>
          <w:rFonts w:ascii="Times New Roman" w:hAnsi="Times New Roman" w:cs="Times New Roman"/>
          <w:sz w:val="28"/>
          <w:szCs w:val="28"/>
        </w:rPr>
        <w:t xml:space="preserve"> лица, за исключением случаев, если указанные ценные бумаги обращаются на рынке ценных бумаг;</w:t>
      </w:r>
    </w:p>
    <w:p w:rsidR="00547393" w:rsidRPr="00547393" w:rsidRDefault="00547393" w:rsidP="00547393">
      <w:pPr>
        <w:pStyle w:val="ConsPlusNormal"/>
        <w:ind w:firstLine="540"/>
        <w:jc w:val="both"/>
        <w:rPr>
          <w:rFonts w:ascii="Times New Roman" w:hAnsi="Times New Roman" w:cs="Times New Roman"/>
          <w:sz w:val="28"/>
          <w:szCs w:val="28"/>
        </w:rPr>
      </w:pPr>
      <w:bookmarkStart w:id="37" w:name="Par284"/>
      <w:bookmarkEnd w:id="37"/>
      <w:r w:rsidRPr="00547393">
        <w:rPr>
          <w:rFonts w:ascii="Times New Roman" w:hAnsi="Times New Roman" w:cs="Times New Roman"/>
          <w:sz w:val="28"/>
          <w:szCs w:val="28"/>
        </w:rPr>
        <w:t>8) приобретать за счет денежных средств, входящих в состав целевого капитала, ценные бумаги эмитентов, в отношении которых осуществляются меры досудебной санации или введена процедура несостоятельности (банкротства) (наблюдение, финансовое оздоровление, внешнее управление, конкурсное производство);</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9) приобретать за счет денежных средств, входящих в состав целевого капитала, имущество управляющей компании, а также имущество иных лиц, указанных в </w:t>
      </w:r>
      <w:hyperlink w:anchor="Par283" w:tooltip="Ссылка на текущий документ" w:history="1">
        <w:r w:rsidRPr="00547393">
          <w:rPr>
            <w:rFonts w:ascii="Times New Roman" w:hAnsi="Times New Roman" w:cs="Times New Roman"/>
            <w:color w:val="0000FF"/>
            <w:sz w:val="28"/>
            <w:szCs w:val="28"/>
          </w:rPr>
          <w:t>пунктах 7</w:t>
        </w:r>
      </w:hyperlink>
      <w:r w:rsidRPr="00547393">
        <w:rPr>
          <w:rFonts w:ascii="Times New Roman" w:hAnsi="Times New Roman" w:cs="Times New Roman"/>
          <w:sz w:val="28"/>
          <w:szCs w:val="28"/>
        </w:rPr>
        <w:t xml:space="preserve"> и </w:t>
      </w:r>
      <w:hyperlink w:anchor="Par284" w:tooltip="Ссылка на текущий документ" w:history="1">
        <w:r w:rsidRPr="00547393">
          <w:rPr>
            <w:rFonts w:ascii="Times New Roman" w:hAnsi="Times New Roman" w:cs="Times New Roman"/>
            <w:color w:val="0000FF"/>
            <w:sz w:val="28"/>
            <w:szCs w:val="28"/>
          </w:rPr>
          <w:t>8</w:t>
        </w:r>
      </w:hyperlink>
      <w:r w:rsidRPr="00547393">
        <w:rPr>
          <w:rFonts w:ascii="Times New Roman" w:hAnsi="Times New Roman" w:cs="Times New Roman"/>
          <w:sz w:val="28"/>
          <w:szCs w:val="28"/>
        </w:rPr>
        <w:t xml:space="preserve"> настоящей части.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(п. 9 введен Федеральным законом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При доверительном управлении имуществом, составляющим целевой капитал, заключение договоров, являющихся производными финансовыми инструментами, допускается при условии соблюдения установленных нормативными актами Банка России требований, направленных на ограничение рисков.</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Федеральных законов от 25.11.2009 N 281-ФЗ, от 23.07.2013 N 251-ФЗ)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38" w:name="Par290"/>
      <w:bookmarkEnd w:id="38"/>
      <w:r w:rsidRPr="00547393">
        <w:rPr>
          <w:rFonts w:ascii="Times New Roman" w:hAnsi="Times New Roman" w:cs="Times New Roman"/>
          <w:sz w:val="28"/>
          <w:szCs w:val="28"/>
        </w:rPr>
        <w:t>Статья 16. Договор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 По договору доверительного управления имуществом, составляющим целевой капитал, некоммерческая организация - собственник целевого капитала передает денежные средства, полученные на формирование целевого капитала, и денежные средства, ценные бумаги, недвижимое имущество, полученные на пополнение целевого капитала, в доверительное управление доверительному управляющему - управляющей компании, а управляющая компания обязуется осуществлять доверительное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управление имуществом, составляющим целевой капитал, в интересах данной некоммерческой организации.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2. Учредителем доверительного управления имуществом, составляющим целевой капитал, и </w:t>
      </w:r>
      <w:proofErr w:type="spellStart"/>
      <w:r w:rsidRPr="00547393">
        <w:rPr>
          <w:rFonts w:ascii="Times New Roman" w:hAnsi="Times New Roman" w:cs="Times New Roman"/>
          <w:sz w:val="28"/>
          <w:szCs w:val="28"/>
        </w:rPr>
        <w:t>выгодоприобретателем</w:t>
      </w:r>
      <w:proofErr w:type="spellEnd"/>
      <w:r w:rsidRPr="00547393">
        <w:rPr>
          <w:rFonts w:ascii="Times New Roman" w:hAnsi="Times New Roman" w:cs="Times New Roman"/>
          <w:sz w:val="28"/>
          <w:szCs w:val="28"/>
        </w:rPr>
        <w:t xml:space="preserve"> по договору доверительного управления имуществом, составляющим целевой капитал, является некоммерческая организация - собственник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Условия договора доверительного управления имуществом, составляющим целевой капитал, должны соответствовать требованиям гражданского законодательства и настоящего Федерального закона. Наряду с условиями, предусмотренными Гражданским кодексом Российской Федерации, в договоре доверительного управления имуществом, составляющим целевой капитал, должны быть также указаны требования к составу объектов управления и инвестиционная политика управляющей компании, которая будет реализовываться при выполнении этого договора, а также случаи или условия, при которых управляющая компания вправе продать или иным образом произвести отчуждение недвижимого имущества, составляющего целевой капитал.</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Имущество, поступившее в некоммерческую организацию на формирование или пополнение целевого капитала и переданное данной некоммерческой организацией в доверительное управление, и доход от доверительного управления имуществом, составляющим целевой капитал, не переходят в собственность управляющей компании. В случае продажи имущества, составляющего целевой капитал, денежные средства, полученные в счет оплаты указанного имущества, подлежат включению в имущество, составляющее целевой капитал.</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Управляющая компания осуществляет доверительное управление имуществом, составляющим целевой капитал, в соответствии с договором доверительного управления этим имуществом путем совершения любых операций с имуществом, составляющим целевой капитал, а также осуществляет все права, удостоверенные ценными бумагами, составляющими целевой капитал, в том числе право голоса.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6. Управляющая компания совершает сделки с имуществом, составляющим целевой капитал, от своего имени, при этом указывая, что она действует в качестве доверительного управляющего. Это условие считается соблюденным, если при совершении сделок, не требующих письменного оформления, другая сторона информирована об их совершении доверительным управляющим в этом качестве, а в письменных документах после наименования доверительного управляющего сделана пометка "Д.У." и указаны наименование некоммерческой организации - </w:t>
      </w:r>
      <w:r w:rsidRPr="00547393">
        <w:rPr>
          <w:rFonts w:ascii="Times New Roman" w:hAnsi="Times New Roman" w:cs="Times New Roman"/>
          <w:sz w:val="28"/>
          <w:szCs w:val="28"/>
        </w:rPr>
        <w:lastRenderedPageBreak/>
        <w:t>собственника целевого капитала и индивидуальное обозначение, идентифицирующее целевой капитал. При отсутствии указания на то, что управляющая компания действует в качестве доверительного управляющего, она обязывается перед третьими лицами лично и отвечает перед ними только принадлежащим ей имуществом.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Управляющая компания обязана вести отдельный учет по каждому переданному в доверительное управление целевому капиталу.</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Если управляющая компания является доверительным управляющим нескольких целевых капиталов, сформированных одной некоммерческой организацией - собственником целевого капитала, для управления каждым целевым капиталом заключается отдельный договор.</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9. Управляющая компания после завершения отчетного периода, определенного договором, но не реже одного раза в год обязана представить некоммерческой организации - собственнику целевого капитала отчет о своей деятельности по доверительному управлению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10. Доход от целевого капитала подлежит передаче некоммерческой организации - собственнику целевого капитала в течение 15 дней после завершения отчетного периода, если иной срок не предусмотрен договором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11. Управляющая компания осуществляет доверительное управление имуществом, составляющим целевой капитал, лично, за исключением случаев, установленных настоящей частью. Управляющая компания вправе поручить брокеру совершать от ее имени или от имени брокера сделки по отчуждению ценных бумаг, входящих в целевой капитал, или по приобретению ценных бумаг за счет имущества, составляющего целевой капитал, а также заключать опционные, фьючерсные и форвардные контракты, выполнение обязательств по которым должно осуществляться за счет имущества, составляющего целевой капитал. В иных случаях управляющая компания может поручить брокеру совершать от своего имени операции, необходимые для осуществления доверительного управления имуществом, составляющим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целевой капитал, если она уполномочена на это договором доверительного управления имуществом. Управляющая компания отвечает за действия избранных ею поверенного и комиссионера как за свои собственные.</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12. Договор доверительного управления имуществом, составляющим целевой капитал, наряду со случаями, предусмотренными Гражданским кодексом Российской Федерации, прекращает действие вследствие:</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приостановления действия выданной управляющей компании лицензии на осуществление деятельности по управлению ценными бумагами или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либо аннулирования такой лицензии;</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введения в отношении управляющей компании процедуры несостоятельности (банкротства) (наблюдение, финансовое оздоровление, внешнее управление, конкурсное производство).</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13. Договор доверительного управления имуществом, составляющим целевой капитал, прекращает действие со дня, когда управляющая компания узнала о принятии соответствующего решения, а в случае, если такое решение принимается судом, со дня вступления такого решения в законную силу.</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14. Некоммерческая организация - собственник целевого капитала в одностороннем порядке вправе отказаться от договора доверительного управления имуществом, составляющим целевой капитал, в случае:</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несоблюдения управляющей компанией установленных настоящим Федеральным законом требований к порядку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принятия решения о расформировании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в иных случаях, предусмотренных договором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15. По истечении срока действия договора доверительного управления имуществом, составляющим целевой капитал, некоммерческая организация - собственник целевого капитала вправе принять решение о продлении срока действия указанного договора или о заключении договора доверительного управления имуществом, составляющим целевой капитал, с другой управляющей компанией. В иных случаях целевой капитал считается расформированным.</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(часть 15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16. Если действие договора доверительного управления имуществом, составляющим целевой капитал, прекращается в связи с расформированием целевого капитала, денежные средства, составляющие такой капитал, подлежат передаче некоммерческой организации - собственнику целевого капитала в течение 10 рабочих дней со дня прекращения действия этого договора, а иное имущество должно быть продано управляющей компанией в течение шести </w:t>
      </w:r>
      <w:r w:rsidRPr="00547393">
        <w:rPr>
          <w:rFonts w:ascii="Times New Roman" w:hAnsi="Times New Roman" w:cs="Times New Roman"/>
          <w:sz w:val="28"/>
          <w:szCs w:val="28"/>
        </w:rPr>
        <w:lastRenderedPageBreak/>
        <w:t>месяцев со дня прекращения действия договора. Полученные денежные средства должны быть переданы некоммерческой организации - собственнику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39" w:name="Par319"/>
      <w:bookmarkEnd w:id="39"/>
      <w:r w:rsidRPr="00547393">
        <w:rPr>
          <w:rFonts w:ascii="Times New Roman" w:hAnsi="Times New Roman" w:cs="Times New Roman"/>
          <w:sz w:val="28"/>
          <w:szCs w:val="28"/>
        </w:rPr>
        <w:t>Статья 17. Требования, предъявляемые к управляющей компании</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Управляющая компания при осуществлении деятельности по доверительному управлению имуществом, составляющим целевой капитал, обязана: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осуществлять управление имуществом, составляющим целевой капитал, исходя из необходимости обеспечения принципов надежности, ликвидности, доходности и диверсификации;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(п. 1 в ред. Федерального закона от 21.11.2011 N 328-ФЗ)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осуществлять расчет стоимости чистых активов, находящихся в доверительном управлении управляющей компании по договору доверительного управления имуществом, составляющим целевой капитал, в порядке и сроки, которые установлены нормативными актами Банка России;</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23.07.2013 N 251-ФЗ)</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нести установленную настоящим Федеральным законом, иными федеральными законами и договором доверительного управления имуществом, составляющим целевой капитал, ответственность за соответствие доверительного управления имуществом, составляющим целевой капитал, требованиям настоящего Федерального закона, иных федеральных законов и договора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4) ежегодно проводить аудит бухгалтерского учета и бухгалтерской отчетности, которые связаны с </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доверительным управлением имуществом, составляющим целевой капитал, а также с выплатой дохода от целевого капитала, если балансовая стоимость находящегося в доверительном управлении управляющей компании имущества, составляющего целевой капитал, превышает на конец отчетного года 45 миллионов рублей;</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5) представлять копию аудиторского заключения некоммерческой организации - собственнику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6) уведомлять некоммерческую организацию - собственника целевого капитала о приостановлении действия лицензии на осуществление деятельности по управлению ценными бумагами или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либо об аннулировании такой лицензии не позднее дня, следующего за днем, когда управляющая компания узнала о таком приостановлении либо об аннулировании, в форме и порядке, которые предусмотрены договором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7) уведомлять некоммерческую организацию - собственника целевого капитала об иных фактах и событиях, связанных с деятельностью по доверительному управлению имуществом, составляющим целевой капитал, в порядке и сроки, которые предусмотрены договором доверительного управления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8) разработать и соблюдать внутренний регламент совершения операций с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9) соблюдать иные предусмотренные настоящим Федеральным законом, другими федеральными законами, а также договором доверительного управления имуществом, составляющим целевой капитал, требования.</w:t>
      </w:r>
    </w:p>
    <w:p w:rsidR="00547393" w:rsidRPr="00547393" w:rsidRDefault="00547393" w:rsidP="00547393">
      <w:pPr>
        <w:pStyle w:val="ConsPlusNormal"/>
        <w:ind w:firstLine="540"/>
        <w:jc w:val="both"/>
        <w:rPr>
          <w:rFonts w:ascii="Times New Roman" w:hAnsi="Times New Roman" w:cs="Times New Roman"/>
          <w:sz w:val="28"/>
          <w:szCs w:val="28"/>
        </w:rPr>
      </w:pPr>
      <w:bookmarkStart w:id="40" w:name="Par333"/>
      <w:bookmarkEnd w:id="40"/>
      <w:r w:rsidRPr="00547393">
        <w:rPr>
          <w:rFonts w:ascii="Times New Roman" w:hAnsi="Times New Roman" w:cs="Times New Roman"/>
          <w:sz w:val="28"/>
          <w:szCs w:val="28"/>
        </w:rPr>
        <w:t xml:space="preserve">2. Наряду с ограничениями, установленными </w:t>
      </w:r>
      <w:hyperlink w:anchor="Par258" w:tooltip="Ссылка на текущий документ" w:history="1">
        <w:r w:rsidRPr="00547393">
          <w:rPr>
            <w:rFonts w:ascii="Times New Roman" w:hAnsi="Times New Roman" w:cs="Times New Roman"/>
            <w:color w:val="0000FF"/>
            <w:sz w:val="28"/>
            <w:szCs w:val="28"/>
          </w:rPr>
          <w:t>статьей 15</w:t>
        </w:r>
      </w:hyperlink>
      <w:r w:rsidRPr="00547393">
        <w:rPr>
          <w:rFonts w:ascii="Times New Roman" w:hAnsi="Times New Roman" w:cs="Times New Roman"/>
          <w:sz w:val="28"/>
          <w:szCs w:val="28"/>
        </w:rPr>
        <w:t xml:space="preserve"> настоящего Федерального закона, управляющая компания не вправе:</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1) приобретать за счет имущества, составляющего целевой капитал, имущество своих </w:t>
      </w:r>
      <w:proofErr w:type="spellStart"/>
      <w:r w:rsidRPr="00547393">
        <w:rPr>
          <w:rFonts w:ascii="Times New Roman" w:hAnsi="Times New Roman" w:cs="Times New Roman"/>
          <w:sz w:val="28"/>
          <w:szCs w:val="28"/>
        </w:rPr>
        <w:t>аффилированных</w:t>
      </w:r>
      <w:proofErr w:type="spellEnd"/>
      <w:r w:rsidRPr="00547393">
        <w:rPr>
          <w:rFonts w:ascii="Times New Roman" w:hAnsi="Times New Roman" w:cs="Times New Roman"/>
          <w:sz w:val="28"/>
          <w:szCs w:val="28"/>
        </w:rPr>
        <w:t xml:space="preserve"> лиц, а также акционеров (участников) управляющей компании, которые не относятся к </w:t>
      </w:r>
      <w:proofErr w:type="spellStart"/>
      <w:r w:rsidRPr="00547393">
        <w:rPr>
          <w:rFonts w:ascii="Times New Roman" w:hAnsi="Times New Roman" w:cs="Times New Roman"/>
          <w:sz w:val="28"/>
          <w:szCs w:val="28"/>
        </w:rPr>
        <w:t>аффилированным</w:t>
      </w:r>
      <w:proofErr w:type="spellEnd"/>
      <w:r w:rsidRPr="00547393">
        <w:rPr>
          <w:rFonts w:ascii="Times New Roman" w:hAnsi="Times New Roman" w:cs="Times New Roman"/>
          <w:sz w:val="28"/>
          <w:szCs w:val="28"/>
        </w:rPr>
        <w:t xml:space="preserve"> лицам;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2) отчуждать имущество, входящее в состав целевого капитала, своим </w:t>
      </w:r>
      <w:proofErr w:type="spellStart"/>
      <w:r w:rsidRPr="00547393">
        <w:rPr>
          <w:rFonts w:ascii="Times New Roman" w:hAnsi="Times New Roman" w:cs="Times New Roman"/>
          <w:sz w:val="28"/>
          <w:szCs w:val="28"/>
        </w:rPr>
        <w:t>аффилированным</w:t>
      </w:r>
      <w:proofErr w:type="spellEnd"/>
      <w:r w:rsidRPr="00547393">
        <w:rPr>
          <w:rFonts w:ascii="Times New Roman" w:hAnsi="Times New Roman" w:cs="Times New Roman"/>
          <w:sz w:val="28"/>
          <w:szCs w:val="28"/>
        </w:rPr>
        <w:t xml:space="preserve"> лицам, а также акционерам (участникам) управляющей компании, которые не относятся к </w:t>
      </w:r>
      <w:proofErr w:type="spellStart"/>
      <w:r w:rsidRPr="00547393">
        <w:rPr>
          <w:rFonts w:ascii="Times New Roman" w:hAnsi="Times New Roman" w:cs="Times New Roman"/>
          <w:sz w:val="28"/>
          <w:szCs w:val="28"/>
        </w:rPr>
        <w:t>аффилированным</w:t>
      </w:r>
      <w:proofErr w:type="spellEnd"/>
      <w:r w:rsidRPr="00547393">
        <w:rPr>
          <w:rFonts w:ascii="Times New Roman" w:hAnsi="Times New Roman" w:cs="Times New Roman"/>
          <w:sz w:val="28"/>
          <w:szCs w:val="28"/>
        </w:rPr>
        <w:t xml:space="preserve"> лицам;</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приобретать в свою собственность или собственность учредителей доверительного управления по иным заключенным управляющей компанией договорам доверительного управления имущество, составляющее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4) отчуждать собственное имущество и находящееся в доверительном управлении управляющей компании по иным договорам доверительного управления имущество в состав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 xml:space="preserve">3. Предусмотренные </w:t>
      </w:r>
      <w:hyperlink w:anchor="Par333" w:tooltip="Ссылка на текущий документ" w:history="1">
        <w:r w:rsidRPr="00547393">
          <w:rPr>
            <w:rFonts w:ascii="Times New Roman" w:hAnsi="Times New Roman" w:cs="Times New Roman"/>
            <w:color w:val="0000FF"/>
            <w:sz w:val="28"/>
            <w:szCs w:val="28"/>
          </w:rPr>
          <w:t>частью 2</w:t>
        </w:r>
      </w:hyperlink>
      <w:r w:rsidRPr="00547393">
        <w:rPr>
          <w:rFonts w:ascii="Times New Roman" w:hAnsi="Times New Roman" w:cs="Times New Roman"/>
          <w:sz w:val="28"/>
          <w:szCs w:val="28"/>
        </w:rPr>
        <w:t xml:space="preserve"> настоящей статьи ограничения не распространяются на случаи совершения сделок с ценными бумагами на организованных торгах.</w:t>
      </w:r>
    </w:p>
    <w:p w:rsidR="00547393" w:rsidRPr="00547393" w:rsidRDefault="00547393" w:rsidP="00547393">
      <w:pPr>
        <w:pStyle w:val="ConsPlusNormal"/>
        <w:jc w:val="both"/>
        <w:rPr>
          <w:rFonts w:ascii="Times New Roman" w:hAnsi="Times New Roman" w:cs="Times New Roman"/>
          <w:sz w:val="28"/>
          <w:szCs w:val="28"/>
        </w:rPr>
      </w:pPr>
      <w:r w:rsidRPr="00547393">
        <w:rPr>
          <w:rFonts w:ascii="Times New Roman" w:hAnsi="Times New Roman" w:cs="Times New Roman"/>
          <w:sz w:val="28"/>
          <w:szCs w:val="28"/>
        </w:rPr>
        <w:t>(в ред. Федерального закона от 21.11.2011 N 327-ФЗ)</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41" w:name="Par341"/>
      <w:bookmarkEnd w:id="41"/>
      <w:r w:rsidRPr="00547393">
        <w:rPr>
          <w:rFonts w:ascii="Times New Roman" w:hAnsi="Times New Roman" w:cs="Times New Roman"/>
          <w:sz w:val="28"/>
          <w:szCs w:val="28"/>
        </w:rPr>
        <w:lastRenderedPageBreak/>
        <w:t>Статья 18. Расходы, связанные с доверительным управлением имуществом, составляющим целевой капитал, и вознаграждение управляющей компании</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Договором доверительного управления имуществом, составляющим целевой капитал, должны быть предусмотрены размер вознаграждения управляющей компании или порядок его определения, порядок и сроки выплаты вознаграждения управляющей компании, а также порядок возмещения необходимых расходов, произведенных управляющей компанией при доверительном управлении имуществом, составляющим целевой капитал.</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Возмещение необходимых расходов, связанных с доверительным управлением имуществом, составляющим целевой капитал, осуществляется за счет дохода от доверительного управления имуществом, составляющим целевой капитал. В случае, если этого дохода недостаточно, возмещение таких расходов может осуществляться за счет дохода от целевого капитала. К необходимым расходам, связанным с доверительным управлением имуществом, составляющим целевой капитал, относятся в том числе расходы управляющей компании на ежегодный обязательный аудит бухгалтерского учета и бухгалтерской отчетности, которые связаны с доверительным управлением имуществом, составляющим целевой капитал. Необходимые расходы, возмещаемые за счет дохода от целевого капитала, не могут превышать 1 процент такого дохода.</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3. Вознаграждение управляющей компании выплачивается за счет дохода от доверительного управления имуществом, составляющим целевой капитал, полученного управляющей компанией за отчетный год, но не более 10 процентов такого дохода.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jc w:val="center"/>
        <w:outlineLvl w:val="0"/>
        <w:rPr>
          <w:rFonts w:ascii="Times New Roman" w:hAnsi="Times New Roman" w:cs="Times New Roman"/>
          <w:b/>
          <w:bCs/>
          <w:sz w:val="28"/>
          <w:szCs w:val="28"/>
        </w:rPr>
      </w:pPr>
      <w:bookmarkStart w:id="42" w:name="Par347"/>
      <w:bookmarkEnd w:id="42"/>
      <w:r w:rsidRPr="00547393">
        <w:rPr>
          <w:rFonts w:ascii="Times New Roman" w:hAnsi="Times New Roman" w:cs="Times New Roman"/>
          <w:b/>
          <w:bCs/>
          <w:sz w:val="28"/>
          <w:szCs w:val="28"/>
        </w:rPr>
        <w:t>Глава 4. ЗАКЛЮЧИТЕЛЬНЫЕ ПОЛОЖЕНИЯ</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outlineLvl w:val="1"/>
        <w:rPr>
          <w:rFonts w:ascii="Times New Roman" w:hAnsi="Times New Roman" w:cs="Times New Roman"/>
          <w:sz w:val="28"/>
          <w:szCs w:val="28"/>
        </w:rPr>
      </w:pPr>
      <w:bookmarkStart w:id="43" w:name="Par349"/>
      <w:bookmarkEnd w:id="43"/>
      <w:r w:rsidRPr="00547393">
        <w:rPr>
          <w:rFonts w:ascii="Times New Roman" w:hAnsi="Times New Roman" w:cs="Times New Roman"/>
          <w:sz w:val="28"/>
          <w:szCs w:val="28"/>
        </w:rPr>
        <w:t>Статья 19. Вступление в силу настоящего Федерального закона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1. Настоящий Федеральный закон вступает в силу со дня его официального опубликования.</w:t>
      </w:r>
    </w:p>
    <w:p w:rsidR="00547393" w:rsidRPr="00547393" w:rsidRDefault="00547393" w:rsidP="00547393">
      <w:pPr>
        <w:pStyle w:val="ConsPlusNormal"/>
        <w:ind w:firstLine="540"/>
        <w:jc w:val="both"/>
        <w:rPr>
          <w:rFonts w:ascii="Times New Roman" w:hAnsi="Times New Roman" w:cs="Times New Roman"/>
          <w:sz w:val="28"/>
          <w:szCs w:val="28"/>
        </w:rPr>
      </w:pPr>
      <w:r w:rsidRPr="00547393">
        <w:rPr>
          <w:rFonts w:ascii="Times New Roman" w:hAnsi="Times New Roman" w:cs="Times New Roman"/>
          <w:sz w:val="28"/>
          <w:szCs w:val="28"/>
        </w:rPr>
        <w:t>2. Положения настоящего Федерального закона, касающиеся некоммерческих организаций - собственников целевого капитала, не являющихся специализированными организациями, применяются со дня установления Правительством Российской Федерации перечня видов платной деятельности, которую вправе осуществлять некоммерческие организации - собственники целевого капитала.</w:t>
      </w:r>
    </w:p>
    <w:p w:rsidR="00547393" w:rsidRPr="00547393" w:rsidRDefault="00547393" w:rsidP="00547393">
      <w:pPr>
        <w:pStyle w:val="ConsPlusNormal"/>
        <w:ind w:firstLine="540"/>
        <w:jc w:val="both"/>
        <w:rPr>
          <w:rFonts w:ascii="Times New Roman" w:hAnsi="Times New Roman" w:cs="Times New Roman"/>
          <w:sz w:val="28"/>
          <w:szCs w:val="28"/>
        </w:rPr>
      </w:pP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Президент</w:t>
      </w: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Российской Федерации</w:t>
      </w:r>
    </w:p>
    <w:p w:rsidR="00547393" w:rsidRPr="00547393" w:rsidRDefault="00547393" w:rsidP="00547393">
      <w:pPr>
        <w:pStyle w:val="ConsPlusNormal"/>
        <w:jc w:val="right"/>
        <w:rPr>
          <w:rFonts w:ascii="Times New Roman" w:hAnsi="Times New Roman" w:cs="Times New Roman"/>
          <w:sz w:val="28"/>
          <w:szCs w:val="28"/>
        </w:rPr>
      </w:pPr>
      <w:r w:rsidRPr="00547393">
        <w:rPr>
          <w:rFonts w:ascii="Times New Roman" w:hAnsi="Times New Roman" w:cs="Times New Roman"/>
          <w:sz w:val="28"/>
          <w:szCs w:val="28"/>
        </w:rPr>
        <w:t>В.ПУТИН</w:t>
      </w:r>
    </w:p>
    <w:p w:rsidR="00547393" w:rsidRPr="00547393" w:rsidRDefault="00547393" w:rsidP="00547393">
      <w:pPr>
        <w:pStyle w:val="ConsPlusNormal"/>
        <w:rPr>
          <w:rFonts w:ascii="Times New Roman" w:hAnsi="Times New Roman" w:cs="Times New Roman"/>
          <w:sz w:val="28"/>
          <w:szCs w:val="28"/>
        </w:rPr>
      </w:pPr>
      <w:r w:rsidRPr="00547393">
        <w:rPr>
          <w:rFonts w:ascii="Times New Roman" w:hAnsi="Times New Roman" w:cs="Times New Roman"/>
          <w:sz w:val="28"/>
          <w:szCs w:val="28"/>
        </w:rPr>
        <w:t>Москва, Кремль</w:t>
      </w:r>
    </w:p>
    <w:p w:rsidR="00547393" w:rsidRPr="00547393" w:rsidRDefault="00547393" w:rsidP="00547393">
      <w:pPr>
        <w:pStyle w:val="ConsPlusNormal"/>
        <w:rPr>
          <w:rFonts w:ascii="Times New Roman" w:hAnsi="Times New Roman" w:cs="Times New Roman"/>
          <w:sz w:val="28"/>
          <w:szCs w:val="28"/>
        </w:rPr>
      </w:pPr>
      <w:r w:rsidRPr="00547393">
        <w:rPr>
          <w:rFonts w:ascii="Times New Roman" w:hAnsi="Times New Roman" w:cs="Times New Roman"/>
          <w:sz w:val="28"/>
          <w:szCs w:val="28"/>
        </w:rPr>
        <w:t>30 декабря 2006 года</w:t>
      </w:r>
    </w:p>
    <w:p w:rsidR="00547393" w:rsidRDefault="00547393" w:rsidP="00547393">
      <w:pPr>
        <w:pStyle w:val="ConsPlusNormal"/>
      </w:pPr>
      <w:r>
        <w:t>N 275-ФЗ</w:t>
      </w:r>
    </w:p>
    <w:p w:rsidR="00547393" w:rsidRPr="00861425" w:rsidRDefault="00547393" w:rsidP="00861425">
      <w:pPr>
        <w:jc w:val="center"/>
        <w:rPr>
          <w:rFonts w:ascii="Times New Roman" w:hAnsi="Times New Roman" w:cs="Times New Roman"/>
          <w:sz w:val="28"/>
          <w:szCs w:val="28"/>
        </w:rPr>
      </w:pPr>
    </w:p>
    <w:sectPr w:rsidR="00547393" w:rsidRPr="00861425" w:rsidSect="00D006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861425"/>
    <w:rsid w:val="00547393"/>
    <w:rsid w:val="00861425"/>
    <w:rsid w:val="00D006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6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1425"/>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10210</Words>
  <Characters>58201</Characters>
  <Application>Microsoft Office Word</Application>
  <DocSecurity>0</DocSecurity>
  <Lines>485</Lines>
  <Paragraphs>136</Paragraphs>
  <ScaleCrop>false</ScaleCrop>
  <Company/>
  <LinksUpToDate>false</LinksUpToDate>
  <CharactersWithSpaces>68275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3</cp:revision>
  <dcterms:created xsi:type="dcterms:W3CDTF">2014-03-19T04:00:00Z</dcterms:created>
  <dcterms:modified xsi:type="dcterms:W3CDTF">2014-03-19T04:05:00Z</dcterms:modified>
</cp:coreProperties>
</file>